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60CBD" w:rsidRPr="00460CBD" w:rsidTr="007B7453">
        <w:tc>
          <w:tcPr>
            <w:tcW w:w="509" w:type="dxa"/>
          </w:tcPr>
          <w:p w:rsidR="00672BFD" w:rsidRPr="00460CBD"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60CBD">
              <w:rPr>
                <w:rFonts w:ascii="Times New Roman" w:eastAsia="黑体" w:hAnsi="Times New Roman"/>
                <w:sz w:val="21"/>
                <w:szCs w:val="21"/>
              </w:rPr>
              <w:t>ICS</w:t>
            </w:r>
            <w:r w:rsidRPr="00460CBD">
              <w:rPr>
                <w:rFonts w:ascii="黑体" w:eastAsia="黑体" w:hAnsi="黑体"/>
                <w:sz w:val="21"/>
                <w:szCs w:val="21"/>
              </w:rPr>
              <w:t xml:space="preserve"> </w:t>
            </w:r>
            <w:r w:rsidR="006A25E5" w:rsidRPr="00460CBD">
              <w:rPr>
                <w:rFonts w:ascii="黑体" w:eastAsia="黑体" w:hAnsi="黑体"/>
                <w:sz w:val="21"/>
                <w:szCs w:val="21"/>
              </w:rPr>
              <w:t xml:space="preserve"> </w:t>
            </w:r>
          </w:p>
        </w:tc>
        <w:tc>
          <w:tcPr>
            <w:tcW w:w="8855" w:type="dxa"/>
          </w:tcPr>
          <w:p w:rsidR="00672BFD" w:rsidRPr="00460CBD" w:rsidRDefault="003B011C"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460CBD">
              <w:rPr>
                <w:rFonts w:ascii="黑体" w:eastAsia="黑体" w:hAnsi="黑体"/>
                <w:sz w:val="21"/>
                <w:szCs w:val="21"/>
              </w:rPr>
              <w:fldChar w:fldCharType="begin">
                <w:ffData>
                  <w:name w:val="ICS"/>
                  <w:enabled/>
                  <w:calcOnExit w:val="0"/>
                  <w:textInput>
                    <w:default w:val="65.020.99"/>
                  </w:textInput>
                </w:ffData>
              </w:fldChar>
            </w:r>
            <w:bookmarkStart w:id="0" w:name="ICS"/>
            <w:r w:rsidRPr="00460CBD">
              <w:rPr>
                <w:rFonts w:ascii="黑体" w:eastAsia="黑体" w:hAnsi="黑体"/>
                <w:sz w:val="21"/>
                <w:szCs w:val="21"/>
              </w:rPr>
              <w:instrText xml:space="preserve"> FORMTEXT </w:instrText>
            </w:r>
            <w:r w:rsidRPr="00460CBD">
              <w:rPr>
                <w:rFonts w:ascii="黑体" w:eastAsia="黑体" w:hAnsi="黑体"/>
                <w:sz w:val="21"/>
                <w:szCs w:val="21"/>
              </w:rPr>
            </w:r>
            <w:r w:rsidRPr="00460CBD">
              <w:rPr>
                <w:rFonts w:ascii="黑体" w:eastAsia="黑体" w:hAnsi="黑体"/>
                <w:sz w:val="21"/>
                <w:szCs w:val="21"/>
              </w:rPr>
              <w:fldChar w:fldCharType="separate"/>
            </w:r>
            <w:r w:rsidRPr="00460CBD">
              <w:rPr>
                <w:rFonts w:ascii="黑体" w:eastAsia="黑体" w:hAnsi="黑体"/>
                <w:noProof/>
                <w:sz w:val="21"/>
                <w:szCs w:val="21"/>
              </w:rPr>
              <w:t>65.020.99</w:t>
            </w:r>
            <w:r w:rsidRPr="00460CBD">
              <w:rPr>
                <w:rFonts w:ascii="黑体" w:eastAsia="黑体" w:hAnsi="黑体"/>
                <w:sz w:val="21"/>
                <w:szCs w:val="21"/>
              </w:rPr>
              <w:fldChar w:fldCharType="end"/>
            </w:r>
            <w:bookmarkEnd w:id="0"/>
          </w:p>
        </w:tc>
      </w:tr>
      <w:tr w:rsidR="00460CBD" w:rsidRPr="00460CBD" w:rsidTr="007B7453">
        <w:tc>
          <w:tcPr>
            <w:tcW w:w="509" w:type="dxa"/>
          </w:tcPr>
          <w:p w:rsidR="00672BFD" w:rsidRPr="00460CB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460CBD">
              <w:rPr>
                <w:rFonts w:ascii="Times New Roman" w:eastAsia="黑体" w:hAnsi="Times New Roman"/>
                <w:sz w:val="21"/>
                <w:szCs w:val="21"/>
              </w:rPr>
              <w:t>CCS</w:t>
            </w:r>
            <w:r w:rsidR="0024666E" w:rsidRPr="00460CBD">
              <w:rPr>
                <w:rFonts w:ascii="Times New Roman" w:eastAsia="黑体" w:hAnsi="Times New Roman"/>
                <w:sz w:val="21"/>
                <w:szCs w:val="21"/>
              </w:rPr>
              <w:t xml:space="preserve"> </w:t>
            </w:r>
            <w:r w:rsidRPr="00460CBD">
              <w:rPr>
                <w:rFonts w:ascii="黑体" w:eastAsia="黑体" w:hAnsi="黑体"/>
                <w:sz w:val="21"/>
                <w:szCs w:val="21"/>
              </w:rPr>
              <w:t xml:space="preserve"> </w:t>
            </w:r>
          </w:p>
        </w:tc>
        <w:tc>
          <w:tcPr>
            <w:tcW w:w="8855" w:type="dxa"/>
          </w:tcPr>
          <w:p w:rsidR="00FB231D" w:rsidRPr="00460CBD" w:rsidRDefault="003B011C"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460CBD">
              <w:rPr>
                <w:rFonts w:ascii="黑体" w:eastAsia="黑体" w:hAnsi="黑体"/>
                <w:sz w:val="21"/>
                <w:szCs w:val="21"/>
              </w:rPr>
              <w:fldChar w:fldCharType="begin">
                <w:ffData>
                  <w:name w:val="CSDN"/>
                  <w:enabled/>
                  <w:calcOnExit w:val="0"/>
                  <w:textInput>
                    <w:default w:val="B 31"/>
                  </w:textInput>
                </w:ffData>
              </w:fldChar>
            </w:r>
            <w:bookmarkStart w:id="1" w:name="CSDN"/>
            <w:r w:rsidRPr="00460CBD">
              <w:rPr>
                <w:rFonts w:ascii="黑体" w:eastAsia="黑体" w:hAnsi="黑体"/>
                <w:sz w:val="21"/>
                <w:szCs w:val="21"/>
              </w:rPr>
              <w:instrText xml:space="preserve"> FORMTEXT </w:instrText>
            </w:r>
            <w:r w:rsidRPr="00460CBD">
              <w:rPr>
                <w:rFonts w:ascii="黑体" w:eastAsia="黑体" w:hAnsi="黑体"/>
                <w:sz w:val="21"/>
                <w:szCs w:val="21"/>
              </w:rPr>
            </w:r>
            <w:r w:rsidRPr="00460CBD">
              <w:rPr>
                <w:rFonts w:ascii="黑体" w:eastAsia="黑体" w:hAnsi="黑体"/>
                <w:sz w:val="21"/>
                <w:szCs w:val="21"/>
              </w:rPr>
              <w:fldChar w:fldCharType="separate"/>
            </w:r>
            <w:r w:rsidRPr="00460CBD">
              <w:rPr>
                <w:rFonts w:ascii="黑体" w:eastAsia="黑体" w:hAnsi="黑体"/>
                <w:noProof/>
                <w:sz w:val="21"/>
                <w:szCs w:val="21"/>
              </w:rPr>
              <w:t>B 31</w:t>
            </w:r>
            <w:r w:rsidRPr="00460CB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460CBD" w:rsidRPr="00460CBD" w:rsidTr="001446C2">
        <w:tc>
          <w:tcPr>
            <w:tcW w:w="6661" w:type="dxa"/>
          </w:tcPr>
          <w:p w:rsidR="001446C2" w:rsidRPr="00460CBD" w:rsidRDefault="003B19ED" w:rsidP="003B19ED">
            <w:pPr>
              <w:pStyle w:val="affff5"/>
              <w:framePr w:w="0" w:hRule="auto" w:wrap="auto" w:hAnchor="text" w:xAlign="left" w:yAlign="inline" w:anchorLock="0"/>
              <w:rPr>
                <w:rFonts w:ascii="宋体" w:hAnsi="宋体"/>
                <w:sz w:val="28"/>
                <w:szCs w:val="28"/>
              </w:rPr>
            </w:pPr>
            <w:bookmarkStart w:id="2" w:name="_Hlk26473981"/>
            <w:r w:rsidRPr="00460CBD">
              <w:rPr>
                <w:noProof/>
              </w:rPr>
              <w:drawing>
                <wp:inline distT="0" distB="0" distL="0" distR="0" wp14:anchorId="6CDC383D" wp14:editId="57665A92">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460CBD">
              <w:rPr>
                <w:noProof/>
              </w:rPr>
              <w:drawing>
                <wp:inline distT="0" distB="0" distL="0" distR="0" wp14:anchorId="298C05F8" wp14:editId="7BCDD647">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460CBD">
              <w:fldChar w:fldCharType="begin">
                <w:ffData>
                  <w:name w:val="c1"/>
                  <w:enabled/>
                  <w:calcOnExit w:val="0"/>
                  <w:textInput>
                    <w:default w:val="GXAS"/>
                    <w:maxLength w:val="8"/>
                  </w:textInput>
                </w:ffData>
              </w:fldChar>
            </w:r>
            <w:bookmarkStart w:id="3" w:name="c1"/>
            <w:r w:rsidRPr="00460CBD">
              <w:instrText xml:space="preserve"> FORMTEXT </w:instrText>
            </w:r>
            <w:r w:rsidRPr="00460CBD">
              <w:fldChar w:fldCharType="separate"/>
            </w:r>
            <w:r w:rsidRPr="00460CBD">
              <w:rPr>
                <w:noProof/>
              </w:rPr>
              <w:t>GXAS</w:t>
            </w:r>
            <w:r w:rsidRPr="00460CBD">
              <w:fldChar w:fldCharType="end"/>
            </w:r>
            <w:bookmarkEnd w:id="3"/>
          </w:p>
        </w:tc>
      </w:tr>
    </w:tbl>
    <w:p w:rsidR="0000040A" w:rsidRPr="00460CBD" w:rsidRDefault="003B19ED" w:rsidP="000107E0">
      <w:pPr>
        <w:pStyle w:val="affff6"/>
        <w:framePr w:w="9639" w:h="624" w:hRule="exact" w:hSpace="181" w:vSpace="181" w:wrap="around" w:hAnchor="page" w:x="1305" w:y="2269"/>
        <w:rPr>
          <w:rFonts w:ascii="黑体" w:eastAsia="黑体" w:hAnsi="黑体"/>
          <w:b w:val="0"/>
          <w:bCs w:val="0"/>
          <w:w w:val="100"/>
          <w:sz w:val="48"/>
          <w:szCs w:val="48"/>
        </w:rPr>
      </w:pPr>
      <w:r w:rsidRPr="00460CBD">
        <w:rPr>
          <w:rFonts w:ascii="黑体" w:eastAsia="黑体"/>
          <w:b w:val="0"/>
          <w:w w:val="100"/>
          <w:sz w:val="48"/>
        </w:rPr>
        <w:fldChar w:fldCharType="begin">
          <w:ffData>
            <w:name w:val="c2"/>
            <w:enabled/>
            <w:calcOnExit w:val="0"/>
            <w:textInput>
              <w:default w:val="团体标准"/>
            </w:textInput>
          </w:ffData>
        </w:fldChar>
      </w:r>
      <w:bookmarkStart w:id="4" w:name="c2"/>
      <w:r w:rsidRPr="00460CBD">
        <w:rPr>
          <w:rFonts w:ascii="黑体" w:eastAsia="黑体"/>
          <w:b w:val="0"/>
          <w:w w:val="100"/>
          <w:sz w:val="48"/>
        </w:rPr>
        <w:instrText xml:space="preserve"> FORMTEXT </w:instrText>
      </w:r>
      <w:r w:rsidRPr="00460CBD">
        <w:rPr>
          <w:rFonts w:ascii="黑体" w:eastAsia="黑体"/>
          <w:b w:val="0"/>
          <w:w w:val="100"/>
          <w:sz w:val="48"/>
        </w:rPr>
      </w:r>
      <w:r w:rsidRPr="00460CBD">
        <w:rPr>
          <w:rFonts w:ascii="黑体" w:eastAsia="黑体"/>
          <w:b w:val="0"/>
          <w:w w:val="100"/>
          <w:sz w:val="48"/>
        </w:rPr>
        <w:fldChar w:fldCharType="separate"/>
      </w:r>
      <w:r w:rsidRPr="00460CBD">
        <w:rPr>
          <w:rFonts w:ascii="黑体" w:eastAsia="黑体" w:hint="eastAsia"/>
          <w:b w:val="0"/>
          <w:noProof/>
          <w:w w:val="100"/>
          <w:sz w:val="48"/>
        </w:rPr>
        <w:t>团体标准</w:t>
      </w:r>
      <w:r w:rsidRPr="00460CBD">
        <w:rPr>
          <w:rFonts w:ascii="黑体" w:eastAsia="黑体"/>
          <w:b w:val="0"/>
          <w:w w:val="100"/>
          <w:sz w:val="48"/>
        </w:rPr>
        <w:fldChar w:fldCharType="end"/>
      </w:r>
      <w:bookmarkEnd w:id="4"/>
    </w:p>
    <w:bookmarkEnd w:id="2"/>
    <w:p w:rsidR="00AA456B" w:rsidRPr="00460CBD" w:rsidRDefault="008536B2" w:rsidP="00A952D7">
      <w:pPr>
        <w:pStyle w:val="affffffffff3"/>
        <w:framePr w:wrap="auto"/>
      </w:pPr>
      <w:r w:rsidRPr="00460CBD">
        <w:t>T/</w:t>
      </w:r>
      <w:r w:rsidRPr="00460CBD">
        <w:fldChar w:fldCharType="begin">
          <w:ffData>
            <w:name w:val="文字1"/>
            <w:enabled/>
            <w:calcOnExit w:val="0"/>
            <w:textInput>
              <w:default w:val="GXAS"/>
            </w:textInput>
          </w:ffData>
        </w:fldChar>
      </w:r>
      <w:bookmarkStart w:id="5" w:name="文字1"/>
      <w:r w:rsidRPr="00460CBD">
        <w:instrText xml:space="preserve"> FORMTEXT </w:instrText>
      </w:r>
      <w:r w:rsidRPr="00460CBD">
        <w:fldChar w:fldCharType="separate"/>
      </w:r>
      <w:r w:rsidRPr="00460CBD">
        <w:t>GXAS</w:t>
      </w:r>
      <w:r w:rsidRPr="00460CBD">
        <w:fldChar w:fldCharType="end"/>
      </w:r>
      <w:bookmarkEnd w:id="5"/>
      <w:r w:rsidR="00634D9E" w:rsidRPr="00460CBD">
        <w:t xml:space="preserve"> </w:t>
      </w:r>
      <w:r w:rsidR="00087A77" w:rsidRPr="00460CBD">
        <w:fldChar w:fldCharType="begin">
          <w:ffData>
            <w:name w:val="NSTD_CODE_F"/>
            <w:enabled/>
            <w:calcOnExit w:val="0"/>
            <w:textInput>
              <w:default w:val="XXXXX"/>
            </w:textInput>
          </w:ffData>
        </w:fldChar>
      </w:r>
      <w:bookmarkStart w:id="6" w:name="NSTD_CODE_F"/>
      <w:r w:rsidR="00087A77" w:rsidRPr="00460CBD">
        <w:instrText xml:space="preserve"> FORMTEXT </w:instrText>
      </w:r>
      <w:r w:rsidR="00087A77" w:rsidRPr="00460CBD">
        <w:fldChar w:fldCharType="separate"/>
      </w:r>
      <w:r w:rsidR="00087A77" w:rsidRPr="00460CBD">
        <w:t>XXXXX</w:t>
      </w:r>
      <w:r w:rsidR="00087A77" w:rsidRPr="00460CBD">
        <w:fldChar w:fldCharType="end"/>
      </w:r>
      <w:bookmarkEnd w:id="6"/>
      <w:r w:rsidR="004644A6" w:rsidRPr="00460CBD">
        <w:rPr>
          <w:rFonts w:hAnsi="黑体"/>
        </w:rPr>
        <w:t>—</w:t>
      </w:r>
      <w:r w:rsidR="00087A77" w:rsidRPr="00460CBD">
        <w:fldChar w:fldCharType="begin">
          <w:ffData>
            <w:name w:val="NSTD_CODE_B"/>
            <w:enabled/>
            <w:calcOnExit w:val="0"/>
            <w:textInput>
              <w:default w:val="XXXX"/>
            </w:textInput>
          </w:ffData>
        </w:fldChar>
      </w:r>
      <w:bookmarkStart w:id="7" w:name="NSTD_CODE_B"/>
      <w:r w:rsidR="00087A77" w:rsidRPr="00460CBD">
        <w:instrText xml:space="preserve"> FORMTEXT </w:instrText>
      </w:r>
      <w:r w:rsidR="00087A77" w:rsidRPr="00460CBD">
        <w:fldChar w:fldCharType="separate"/>
      </w:r>
      <w:r w:rsidR="00087A77" w:rsidRPr="00460CBD">
        <w:t>XXXX</w:t>
      </w:r>
      <w:r w:rsidR="00087A77" w:rsidRPr="00460CBD">
        <w:fldChar w:fldCharType="end"/>
      </w:r>
      <w:bookmarkEnd w:id="7"/>
    </w:p>
    <w:p w:rsidR="008F70BD" w:rsidRPr="00460CBD" w:rsidRDefault="007439EB" w:rsidP="007B7453">
      <w:pPr>
        <w:spacing w:line="240" w:lineRule="auto"/>
        <w:rPr>
          <w:rFonts w:ascii="黑体" w:eastAsia="黑体" w:hAnsi="黑体"/>
          <w:kern w:val="0"/>
          <w:sz w:val="10"/>
          <w:szCs w:val="10"/>
        </w:rPr>
      </w:pPr>
      <w:r w:rsidRPr="00460CBD">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09F229D" wp14:editId="34172FA5">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F21862"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Pr="00460CBD"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Pr="00460CBD" w:rsidRDefault="008536B2" w:rsidP="00463B77">
      <w:pPr>
        <w:pStyle w:val="affffffffff5"/>
        <w:framePr w:h="6974" w:hRule="exact" w:wrap="around" w:x="1419" w:anchorLock="1"/>
      </w:pPr>
      <w:r w:rsidRPr="00460CBD">
        <w:fldChar w:fldCharType="begin">
          <w:ffData>
            <w:name w:val="CSTD_NAME"/>
            <w:enabled/>
            <w:calcOnExit w:val="0"/>
            <w:textInput>
              <w:default w:val="浦北陈皮"/>
            </w:textInput>
          </w:ffData>
        </w:fldChar>
      </w:r>
      <w:bookmarkStart w:id="8" w:name="CSTD_NAME"/>
      <w:r w:rsidRPr="00460CBD">
        <w:instrText xml:space="preserve"> FORMTEXT </w:instrText>
      </w:r>
      <w:r w:rsidRPr="00460CBD">
        <w:fldChar w:fldCharType="separate"/>
      </w:r>
      <w:r w:rsidR="00726951" w:rsidRPr="00460CBD">
        <w:t>浦北陈皮</w:t>
      </w:r>
      <w:r w:rsidRPr="00460CBD">
        <w:fldChar w:fldCharType="end"/>
      </w:r>
      <w:bookmarkEnd w:id="8"/>
    </w:p>
    <w:p w:rsidR="00815419" w:rsidRPr="00460CBD" w:rsidRDefault="00815419" w:rsidP="00324EDD">
      <w:pPr>
        <w:framePr w:w="9639" w:h="6974" w:hRule="exact" w:wrap="around" w:vAnchor="page" w:hAnchor="page" w:x="1419" w:y="6408" w:anchorLock="1"/>
        <w:ind w:left="-1418"/>
      </w:pPr>
    </w:p>
    <w:p w:rsidR="00755402" w:rsidRPr="00460CBD" w:rsidRDefault="008536B2" w:rsidP="00463B77">
      <w:pPr>
        <w:pStyle w:val="afffffff5"/>
        <w:framePr w:w="9639" w:h="6974" w:hRule="exact" w:wrap="around" w:vAnchor="page" w:hAnchor="page" w:x="1419" w:y="6408" w:anchorLock="1"/>
        <w:textAlignment w:val="bottom"/>
        <w:rPr>
          <w:rFonts w:ascii="黑体" w:eastAsia="黑体" w:hAnsi="黑体"/>
          <w:noProof/>
          <w:szCs w:val="28"/>
        </w:rPr>
      </w:pPr>
      <w:r w:rsidRPr="00460CBD">
        <w:rPr>
          <w:rFonts w:ascii="黑体" w:eastAsia="黑体" w:hAnsi="黑体"/>
          <w:noProof/>
          <w:szCs w:val="28"/>
        </w:rPr>
        <w:fldChar w:fldCharType="begin">
          <w:ffData>
            <w:name w:val="ESTD_NAME"/>
            <w:enabled/>
            <w:calcOnExit w:val="0"/>
            <w:textInput>
              <w:default w:val="Pubei chenpi"/>
            </w:textInput>
          </w:ffData>
        </w:fldChar>
      </w:r>
      <w:bookmarkStart w:id="9" w:name="ESTD_NAME"/>
      <w:r w:rsidRPr="00460CBD">
        <w:rPr>
          <w:rFonts w:ascii="黑体" w:eastAsia="黑体" w:hAnsi="黑体"/>
          <w:noProof/>
          <w:szCs w:val="28"/>
        </w:rPr>
        <w:instrText xml:space="preserve"> FORMTEXT </w:instrText>
      </w:r>
      <w:r w:rsidRPr="00460CBD">
        <w:rPr>
          <w:rFonts w:ascii="黑体" w:eastAsia="黑体" w:hAnsi="黑体"/>
          <w:noProof/>
          <w:szCs w:val="28"/>
        </w:rPr>
      </w:r>
      <w:r w:rsidRPr="00460CBD">
        <w:rPr>
          <w:rFonts w:ascii="黑体" w:eastAsia="黑体" w:hAnsi="黑体"/>
          <w:noProof/>
          <w:szCs w:val="28"/>
        </w:rPr>
        <w:fldChar w:fldCharType="separate"/>
      </w:r>
      <w:r w:rsidRPr="00460CBD">
        <w:rPr>
          <w:rFonts w:ascii="黑体" w:eastAsia="黑体" w:hAnsi="黑体"/>
          <w:noProof/>
          <w:szCs w:val="28"/>
        </w:rPr>
        <w:t>Pubei chenpi</w:t>
      </w:r>
      <w:r w:rsidRPr="00460CBD">
        <w:rPr>
          <w:rFonts w:ascii="黑体" w:eastAsia="黑体" w:hAnsi="黑体"/>
          <w:noProof/>
          <w:szCs w:val="28"/>
        </w:rPr>
        <w:fldChar w:fldCharType="end"/>
      </w:r>
      <w:bookmarkEnd w:id="9"/>
    </w:p>
    <w:p w:rsidR="00815419" w:rsidRPr="00460CBD" w:rsidRDefault="00815419" w:rsidP="00324EDD">
      <w:pPr>
        <w:framePr w:w="9639" w:h="6974" w:hRule="exact" w:wrap="around" w:vAnchor="page" w:hAnchor="page" w:x="1419" w:y="6408" w:anchorLock="1"/>
        <w:spacing w:line="760" w:lineRule="exact"/>
        <w:ind w:left="-1418"/>
      </w:pPr>
    </w:p>
    <w:p w:rsidR="00B87131" w:rsidRPr="00460CBD" w:rsidRDefault="008536B2" w:rsidP="00463B77">
      <w:pPr>
        <w:pStyle w:val="afffffff5"/>
        <w:framePr w:w="9639" w:h="6974" w:hRule="exact" w:wrap="around" w:vAnchor="page" w:hAnchor="page" w:x="1419" w:y="6408" w:anchorLock="1"/>
        <w:textAlignment w:val="bottom"/>
        <w:rPr>
          <w:rFonts w:eastAsia="黑体"/>
          <w:noProof/>
          <w:szCs w:val="28"/>
        </w:rPr>
      </w:pPr>
      <w:r w:rsidRPr="00460CBD">
        <w:rPr>
          <w:rFonts w:eastAsia="黑体"/>
          <w:noProof/>
          <w:szCs w:val="28"/>
        </w:rPr>
        <w:fldChar w:fldCharType="begin">
          <w:ffData>
            <w:name w:val="IN_STD_CODE"/>
            <w:enabled/>
            <w:calcOnExit w:val="0"/>
            <w:textInput/>
          </w:ffData>
        </w:fldChar>
      </w:r>
      <w:bookmarkStart w:id="10" w:name="IN_STD_CODE"/>
      <w:r w:rsidRPr="00460CBD">
        <w:rPr>
          <w:rFonts w:eastAsia="黑体"/>
          <w:noProof/>
          <w:szCs w:val="28"/>
        </w:rPr>
        <w:instrText xml:space="preserve"> FORMTEXT </w:instrText>
      </w:r>
      <w:r w:rsidRPr="00460CBD">
        <w:rPr>
          <w:rFonts w:eastAsia="黑体"/>
          <w:noProof/>
          <w:szCs w:val="28"/>
        </w:rPr>
      </w:r>
      <w:r w:rsidRPr="00460CBD">
        <w:rPr>
          <w:rFonts w:eastAsia="黑体"/>
          <w:noProof/>
          <w:szCs w:val="28"/>
        </w:rPr>
        <w:fldChar w:fldCharType="separate"/>
      </w:r>
      <w:r w:rsidRPr="00460CBD">
        <w:rPr>
          <w:rFonts w:eastAsia="黑体"/>
          <w:noProof/>
          <w:szCs w:val="28"/>
        </w:rPr>
        <w:t> </w:t>
      </w:r>
      <w:r w:rsidRPr="00460CBD">
        <w:rPr>
          <w:rFonts w:eastAsia="黑体"/>
          <w:noProof/>
          <w:szCs w:val="28"/>
        </w:rPr>
        <w:t> </w:t>
      </w:r>
      <w:r w:rsidRPr="00460CBD">
        <w:rPr>
          <w:rFonts w:eastAsia="黑体"/>
          <w:noProof/>
          <w:szCs w:val="28"/>
        </w:rPr>
        <w:t> </w:t>
      </w:r>
      <w:r w:rsidRPr="00460CBD">
        <w:rPr>
          <w:rFonts w:eastAsia="黑体"/>
          <w:noProof/>
          <w:szCs w:val="28"/>
        </w:rPr>
        <w:t> </w:t>
      </w:r>
      <w:r w:rsidRPr="00460CBD">
        <w:rPr>
          <w:rFonts w:eastAsia="黑体"/>
          <w:noProof/>
          <w:szCs w:val="28"/>
        </w:rPr>
        <w:t> </w:t>
      </w:r>
      <w:r w:rsidRPr="00460CBD">
        <w:rPr>
          <w:rFonts w:eastAsia="黑体"/>
          <w:noProof/>
          <w:szCs w:val="28"/>
        </w:rPr>
        <w:fldChar w:fldCharType="end"/>
      </w:r>
      <w:bookmarkEnd w:id="10"/>
    </w:p>
    <w:p w:rsidR="00CA7AFD" w:rsidRPr="00460CBD" w:rsidRDefault="00A32D73" w:rsidP="00463B77">
      <w:pPr>
        <w:pStyle w:val="afffffff5"/>
        <w:framePr w:w="9639" w:h="6974" w:hRule="exact" w:wrap="around" w:vAnchor="page" w:hAnchor="page" w:x="1419" w:y="6408" w:anchorLock="1"/>
        <w:spacing w:before="440" w:after="160"/>
        <w:textAlignment w:val="bottom"/>
        <w:rPr>
          <w:noProof/>
          <w:sz w:val="24"/>
          <w:szCs w:val="28"/>
        </w:rPr>
      </w:pPr>
      <w:r w:rsidRPr="00460CBD">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460CBD">
        <w:rPr>
          <w:noProof/>
          <w:sz w:val="24"/>
          <w:szCs w:val="28"/>
        </w:rPr>
        <w:instrText xml:space="preserve"> FORMDROPDOWN </w:instrText>
      </w:r>
      <w:r w:rsidR="00B83E44">
        <w:rPr>
          <w:noProof/>
          <w:sz w:val="24"/>
          <w:szCs w:val="28"/>
        </w:rPr>
      </w:r>
      <w:r w:rsidR="00B83E44">
        <w:rPr>
          <w:noProof/>
          <w:sz w:val="24"/>
          <w:szCs w:val="28"/>
        </w:rPr>
        <w:fldChar w:fldCharType="separate"/>
      </w:r>
      <w:r w:rsidRPr="00460CBD">
        <w:rPr>
          <w:noProof/>
          <w:sz w:val="24"/>
          <w:szCs w:val="28"/>
        </w:rPr>
        <w:fldChar w:fldCharType="end"/>
      </w:r>
      <w:bookmarkEnd w:id="11"/>
    </w:p>
    <w:p w:rsidR="0036429C" w:rsidRPr="00460CBD"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sidRPr="00460CBD">
        <w:rPr>
          <w:noProof/>
          <w:sz w:val="21"/>
          <w:szCs w:val="28"/>
        </w:rPr>
        <w:fldChar w:fldCharType="begin">
          <w:ffData>
            <w:name w:val="CMPLSH_DATE"/>
            <w:enabled/>
            <w:calcOnExit w:val="0"/>
            <w:textInput/>
          </w:ffData>
        </w:fldChar>
      </w:r>
      <w:bookmarkStart w:id="12" w:name="CMPLSH_DATE"/>
      <w:r w:rsidRPr="00460CBD">
        <w:rPr>
          <w:noProof/>
          <w:sz w:val="21"/>
          <w:szCs w:val="28"/>
        </w:rPr>
        <w:instrText xml:space="preserve"> FORMTEXT </w:instrText>
      </w:r>
      <w:r w:rsidRPr="00460CBD">
        <w:rPr>
          <w:noProof/>
          <w:sz w:val="21"/>
          <w:szCs w:val="28"/>
        </w:rPr>
      </w:r>
      <w:r w:rsidRPr="00460CBD">
        <w:rPr>
          <w:noProof/>
          <w:sz w:val="21"/>
          <w:szCs w:val="28"/>
        </w:rPr>
        <w:fldChar w:fldCharType="separate"/>
      </w:r>
      <w:r w:rsidR="008536B2" w:rsidRPr="00460CBD">
        <w:rPr>
          <w:noProof/>
          <w:sz w:val="21"/>
          <w:szCs w:val="28"/>
        </w:rPr>
        <w:t> </w:t>
      </w:r>
      <w:r w:rsidR="008536B2" w:rsidRPr="00460CBD">
        <w:rPr>
          <w:noProof/>
          <w:sz w:val="21"/>
          <w:szCs w:val="28"/>
        </w:rPr>
        <w:t> </w:t>
      </w:r>
      <w:r w:rsidR="008536B2" w:rsidRPr="00460CBD">
        <w:rPr>
          <w:noProof/>
          <w:sz w:val="21"/>
          <w:szCs w:val="28"/>
        </w:rPr>
        <w:t> </w:t>
      </w:r>
      <w:r w:rsidR="008536B2" w:rsidRPr="00460CBD">
        <w:rPr>
          <w:noProof/>
          <w:sz w:val="21"/>
          <w:szCs w:val="28"/>
        </w:rPr>
        <w:t> </w:t>
      </w:r>
      <w:r w:rsidR="008536B2" w:rsidRPr="00460CBD">
        <w:rPr>
          <w:noProof/>
          <w:sz w:val="21"/>
          <w:szCs w:val="28"/>
        </w:rPr>
        <w:t> </w:t>
      </w:r>
      <w:r w:rsidRPr="00460CBD">
        <w:rPr>
          <w:noProof/>
          <w:sz w:val="21"/>
          <w:szCs w:val="28"/>
        </w:rPr>
        <w:fldChar w:fldCharType="end"/>
      </w:r>
      <w:bookmarkEnd w:id="12"/>
    </w:p>
    <w:p w:rsidR="00DE703F" w:rsidRPr="00460CBD"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460CBD">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460CBD">
        <w:rPr>
          <w:b/>
          <w:noProof/>
          <w:sz w:val="21"/>
          <w:szCs w:val="28"/>
        </w:rPr>
        <w:instrText xml:space="preserve"> FORMDROPDOWN </w:instrText>
      </w:r>
      <w:r w:rsidR="00B83E44">
        <w:rPr>
          <w:b/>
          <w:noProof/>
          <w:sz w:val="21"/>
          <w:szCs w:val="28"/>
        </w:rPr>
      </w:r>
      <w:r w:rsidR="00B83E44">
        <w:rPr>
          <w:b/>
          <w:noProof/>
          <w:sz w:val="21"/>
          <w:szCs w:val="28"/>
        </w:rPr>
        <w:fldChar w:fldCharType="separate"/>
      </w:r>
      <w:r w:rsidRPr="00460CBD">
        <w:rPr>
          <w:b/>
          <w:noProof/>
          <w:sz w:val="21"/>
          <w:szCs w:val="28"/>
        </w:rPr>
        <w:fldChar w:fldCharType="end"/>
      </w:r>
      <w:bookmarkEnd w:id="13"/>
    </w:p>
    <w:p w:rsidR="00CD50A1" w:rsidRPr="00460CBD" w:rsidRDefault="00087A77" w:rsidP="00EE7869">
      <w:pPr>
        <w:pStyle w:val="affffffffff1"/>
        <w:framePr w:wrap="around" w:y="14176"/>
      </w:pPr>
      <w:r w:rsidRPr="00460CBD">
        <w:rPr>
          <w:rFonts w:ascii="黑体"/>
        </w:rPr>
        <w:fldChar w:fldCharType="begin">
          <w:ffData>
            <w:name w:val="PLSH_DATE_Y"/>
            <w:enabled/>
            <w:calcOnExit w:val="0"/>
            <w:textInput>
              <w:default w:val="XXXX"/>
              <w:maxLength w:val="4"/>
            </w:textInput>
          </w:ffData>
        </w:fldChar>
      </w:r>
      <w:bookmarkStart w:id="14" w:name="PLSH_DATE_Y"/>
      <w:r w:rsidRPr="00460CBD">
        <w:rPr>
          <w:rFonts w:ascii="黑体"/>
        </w:rPr>
        <w:instrText xml:space="preserve"> FORMTEXT </w:instrText>
      </w:r>
      <w:r w:rsidRPr="00460CBD">
        <w:rPr>
          <w:rFonts w:ascii="黑体"/>
        </w:rPr>
      </w:r>
      <w:r w:rsidRPr="00460CBD">
        <w:rPr>
          <w:rFonts w:ascii="黑体"/>
        </w:rPr>
        <w:fldChar w:fldCharType="separate"/>
      </w:r>
      <w:r w:rsidRPr="00460CBD">
        <w:rPr>
          <w:rFonts w:ascii="黑体"/>
          <w:noProof/>
        </w:rPr>
        <w:t>XXXX</w:t>
      </w:r>
      <w:r w:rsidRPr="00460CBD">
        <w:rPr>
          <w:rFonts w:ascii="黑体"/>
        </w:rPr>
        <w:fldChar w:fldCharType="end"/>
      </w:r>
      <w:bookmarkEnd w:id="14"/>
      <w:r w:rsidR="00CD50A1" w:rsidRPr="00460CBD">
        <w:t xml:space="preserve"> </w:t>
      </w:r>
      <w:r w:rsidR="00CD50A1" w:rsidRPr="00460CBD">
        <w:rPr>
          <w:rFonts w:ascii="黑体"/>
        </w:rPr>
        <w:t>-</w:t>
      </w:r>
      <w:r w:rsidR="00CD50A1" w:rsidRPr="00460CBD">
        <w:t xml:space="preserve"> </w:t>
      </w:r>
      <w:r w:rsidRPr="00460CBD">
        <w:rPr>
          <w:rFonts w:ascii="黑体"/>
        </w:rPr>
        <w:fldChar w:fldCharType="begin">
          <w:ffData>
            <w:name w:val="PLSH_DATE_M"/>
            <w:enabled/>
            <w:calcOnExit w:val="0"/>
            <w:textInput>
              <w:default w:val="XX"/>
              <w:maxLength w:val="2"/>
            </w:textInput>
          </w:ffData>
        </w:fldChar>
      </w:r>
      <w:bookmarkStart w:id="15" w:name="PLSH_DATE_M"/>
      <w:r w:rsidRPr="00460CBD">
        <w:rPr>
          <w:rFonts w:ascii="黑体"/>
        </w:rPr>
        <w:instrText xml:space="preserve"> FORMTEXT </w:instrText>
      </w:r>
      <w:r w:rsidRPr="00460CBD">
        <w:rPr>
          <w:rFonts w:ascii="黑体"/>
        </w:rPr>
      </w:r>
      <w:r w:rsidRPr="00460CBD">
        <w:rPr>
          <w:rFonts w:ascii="黑体"/>
        </w:rPr>
        <w:fldChar w:fldCharType="separate"/>
      </w:r>
      <w:r w:rsidRPr="00460CBD">
        <w:rPr>
          <w:rFonts w:ascii="黑体"/>
          <w:noProof/>
        </w:rPr>
        <w:t>XX</w:t>
      </w:r>
      <w:r w:rsidRPr="00460CBD">
        <w:rPr>
          <w:rFonts w:ascii="黑体"/>
        </w:rPr>
        <w:fldChar w:fldCharType="end"/>
      </w:r>
      <w:bookmarkEnd w:id="15"/>
      <w:r w:rsidR="00CD50A1" w:rsidRPr="00460CBD">
        <w:t xml:space="preserve"> </w:t>
      </w:r>
      <w:r w:rsidR="00CD50A1" w:rsidRPr="00460CBD">
        <w:rPr>
          <w:rFonts w:ascii="黑体"/>
        </w:rPr>
        <w:t>-</w:t>
      </w:r>
      <w:r w:rsidR="00CD50A1" w:rsidRPr="00460CBD">
        <w:t xml:space="preserve"> </w:t>
      </w:r>
      <w:r w:rsidRPr="00460CBD">
        <w:rPr>
          <w:rFonts w:ascii="黑体"/>
        </w:rPr>
        <w:fldChar w:fldCharType="begin">
          <w:ffData>
            <w:name w:val="PLSH_DATE_D"/>
            <w:enabled/>
            <w:calcOnExit w:val="0"/>
            <w:textInput>
              <w:default w:val="XX"/>
              <w:maxLength w:val="2"/>
            </w:textInput>
          </w:ffData>
        </w:fldChar>
      </w:r>
      <w:bookmarkStart w:id="16" w:name="PLSH_DATE_D"/>
      <w:r w:rsidRPr="00460CBD">
        <w:rPr>
          <w:rFonts w:ascii="黑体"/>
        </w:rPr>
        <w:instrText xml:space="preserve"> FORMTEXT </w:instrText>
      </w:r>
      <w:r w:rsidRPr="00460CBD">
        <w:rPr>
          <w:rFonts w:ascii="黑体"/>
        </w:rPr>
      </w:r>
      <w:r w:rsidRPr="00460CBD">
        <w:rPr>
          <w:rFonts w:ascii="黑体"/>
        </w:rPr>
        <w:fldChar w:fldCharType="separate"/>
      </w:r>
      <w:r w:rsidRPr="00460CBD">
        <w:rPr>
          <w:rFonts w:ascii="黑体"/>
          <w:noProof/>
        </w:rPr>
        <w:t>XX</w:t>
      </w:r>
      <w:r w:rsidRPr="00460CBD">
        <w:rPr>
          <w:rFonts w:ascii="黑体"/>
        </w:rPr>
        <w:fldChar w:fldCharType="end"/>
      </w:r>
      <w:bookmarkEnd w:id="16"/>
      <w:r w:rsidR="00CD50A1" w:rsidRPr="00460CBD">
        <w:rPr>
          <w:rFonts w:hint="eastAsia"/>
        </w:rPr>
        <w:t>发布</w:t>
      </w:r>
    </w:p>
    <w:p w:rsidR="00CD50A1" w:rsidRPr="00460CBD" w:rsidRDefault="00087A77" w:rsidP="00EE7869">
      <w:pPr>
        <w:pStyle w:val="affffffffff2"/>
        <w:framePr w:wrap="around" w:y="14176"/>
      </w:pPr>
      <w:r w:rsidRPr="00460CBD">
        <w:rPr>
          <w:rFonts w:ascii="黑体"/>
        </w:rPr>
        <w:fldChar w:fldCharType="begin">
          <w:ffData>
            <w:name w:val="CROT_DATE_Y"/>
            <w:enabled/>
            <w:calcOnExit w:val="0"/>
            <w:textInput>
              <w:default w:val="XXXX"/>
              <w:maxLength w:val="4"/>
            </w:textInput>
          </w:ffData>
        </w:fldChar>
      </w:r>
      <w:bookmarkStart w:id="17" w:name="CROT_DATE_Y"/>
      <w:r w:rsidRPr="00460CBD">
        <w:rPr>
          <w:rFonts w:ascii="黑体"/>
        </w:rPr>
        <w:instrText xml:space="preserve"> FORMTEXT </w:instrText>
      </w:r>
      <w:r w:rsidRPr="00460CBD">
        <w:rPr>
          <w:rFonts w:ascii="黑体"/>
        </w:rPr>
      </w:r>
      <w:r w:rsidRPr="00460CBD">
        <w:rPr>
          <w:rFonts w:ascii="黑体"/>
        </w:rPr>
        <w:fldChar w:fldCharType="separate"/>
      </w:r>
      <w:r w:rsidRPr="00460CBD">
        <w:rPr>
          <w:rFonts w:ascii="黑体"/>
          <w:noProof/>
        </w:rPr>
        <w:t>XXXX</w:t>
      </w:r>
      <w:r w:rsidRPr="00460CBD">
        <w:rPr>
          <w:rFonts w:ascii="黑体"/>
        </w:rPr>
        <w:fldChar w:fldCharType="end"/>
      </w:r>
      <w:bookmarkEnd w:id="17"/>
      <w:r w:rsidR="00CD50A1" w:rsidRPr="00460CBD">
        <w:t xml:space="preserve"> </w:t>
      </w:r>
      <w:r w:rsidR="00CD50A1" w:rsidRPr="00460CBD">
        <w:rPr>
          <w:rFonts w:ascii="黑体"/>
        </w:rPr>
        <w:t>-</w:t>
      </w:r>
      <w:r w:rsidR="00CD50A1" w:rsidRPr="00460CBD">
        <w:t xml:space="preserve"> </w:t>
      </w:r>
      <w:r w:rsidRPr="00460CBD">
        <w:rPr>
          <w:rFonts w:ascii="黑体"/>
        </w:rPr>
        <w:fldChar w:fldCharType="begin">
          <w:ffData>
            <w:name w:val="CROT_DATE_M"/>
            <w:enabled/>
            <w:calcOnExit w:val="0"/>
            <w:textInput>
              <w:default w:val="XX"/>
              <w:maxLength w:val="2"/>
            </w:textInput>
          </w:ffData>
        </w:fldChar>
      </w:r>
      <w:bookmarkStart w:id="18" w:name="CROT_DATE_M"/>
      <w:r w:rsidRPr="00460CBD">
        <w:rPr>
          <w:rFonts w:ascii="黑体"/>
        </w:rPr>
        <w:instrText xml:space="preserve"> FORMTEXT </w:instrText>
      </w:r>
      <w:r w:rsidRPr="00460CBD">
        <w:rPr>
          <w:rFonts w:ascii="黑体"/>
        </w:rPr>
      </w:r>
      <w:r w:rsidRPr="00460CBD">
        <w:rPr>
          <w:rFonts w:ascii="黑体"/>
        </w:rPr>
        <w:fldChar w:fldCharType="separate"/>
      </w:r>
      <w:r w:rsidRPr="00460CBD">
        <w:rPr>
          <w:rFonts w:ascii="黑体"/>
          <w:noProof/>
        </w:rPr>
        <w:t>XX</w:t>
      </w:r>
      <w:r w:rsidRPr="00460CBD">
        <w:rPr>
          <w:rFonts w:ascii="黑体"/>
        </w:rPr>
        <w:fldChar w:fldCharType="end"/>
      </w:r>
      <w:bookmarkEnd w:id="18"/>
      <w:r w:rsidR="00CD50A1" w:rsidRPr="00460CBD">
        <w:t xml:space="preserve"> </w:t>
      </w:r>
      <w:r w:rsidR="00CD50A1" w:rsidRPr="00460CBD">
        <w:rPr>
          <w:rFonts w:ascii="黑体"/>
        </w:rPr>
        <w:t>-</w:t>
      </w:r>
      <w:r w:rsidR="00CD50A1" w:rsidRPr="00460CBD">
        <w:t xml:space="preserve"> </w:t>
      </w:r>
      <w:r w:rsidRPr="00460CBD">
        <w:rPr>
          <w:rFonts w:ascii="黑体"/>
        </w:rPr>
        <w:fldChar w:fldCharType="begin">
          <w:ffData>
            <w:name w:val="CROT_DATE_D"/>
            <w:enabled/>
            <w:calcOnExit w:val="0"/>
            <w:textInput>
              <w:default w:val="XX"/>
              <w:maxLength w:val="2"/>
            </w:textInput>
          </w:ffData>
        </w:fldChar>
      </w:r>
      <w:bookmarkStart w:id="19" w:name="CROT_DATE_D"/>
      <w:r w:rsidRPr="00460CBD">
        <w:rPr>
          <w:rFonts w:ascii="黑体"/>
        </w:rPr>
        <w:instrText xml:space="preserve"> FORMTEXT </w:instrText>
      </w:r>
      <w:r w:rsidRPr="00460CBD">
        <w:rPr>
          <w:rFonts w:ascii="黑体"/>
        </w:rPr>
      </w:r>
      <w:r w:rsidRPr="00460CBD">
        <w:rPr>
          <w:rFonts w:ascii="黑体"/>
        </w:rPr>
        <w:fldChar w:fldCharType="separate"/>
      </w:r>
      <w:r w:rsidRPr="00460CBD">
        <w:rPr>
          <w:rFonts w:ascii="黑体"/>
          <w:noProof/>
        </w:rPr>
        <w:t>XX</w:t>
      </w:r>
      <w:r w:rsidRPr="00460CBD">
        <w:rPr>
          <w:rFonts w:ascii="黑体"/>
        </w:rPr>
        <w:fldChar w:fldCharType="end"/>
      </w:r>
      <w:bookmarkEnd w:id="19"/>
      <w:r w:rsidR="00CD50A1" w:rsidRPr="00460CBD">
        <w:rPr>
          <w:rFonts w:hint="eastAsia"/>
        </w:rPr>
        <w:t>实施</w:t>
      </w:r>
    </w:p>
    <w:p w:rsidR="007B7453" w:rsidRPr="00460CBD" w:rsidRDefault="008536B2" w:rsidP="00A4006C">
      <w:pPr>
        <w:pStyle w:val="affffffff5"/>
        <w:framePr w:h="584" w:hRule="exact" w:hSpace="181" w:vSpace="181" w:wrap="around" w:y="15027"/>
        <w:rPr>
          <w:rFonts w:hAnsi="黑体"/>
        </w:rPr>
      </w:pPr>
      <w:r w:rsidRPr="00460CBD">
        <w:rPr>
          <w:rFonts w:hAnsi="黑体"/>
          <w:w w:val="100"/>
          <w:sz w:val="28"/>
        </w:rPr>
        <w:fldChar w:fldCharType="begin">
          <w:ffData>
            <w:name w:val="fm"/>
            <w:enabled/>
            <w:calcOnExit w:val="0"/>
            <w:textInput>
              <w:default w:val="广西标准化协会"/>
            </w:textInput>
          </w:ffData>
        </w:fldChar>
      </w:r>
      <w:bookmarkStart w:id="20" w:name="fm"/>
      <w:r w:rsidRPr="00460CBD">
        <w:rPr>
          <w:rFonts w:hAnsi="黑体"/>
          <w:w w:val="100"/>
          <w:sz w:val="28"/>
        </w:rPr>
        <w:instrText xml:space="preserve"> FORMTEXT </w:instrText>
      </w:r>
      <w:r w:rsidRPr="00460CBD">
        <w:rPr>
          <w:rFonts w:hAnsi="黑体"/>
          <w:w w:val="100"/>
          <w:sz w:val="28"/>
        </w:rPr>
      </w:r>
      <w:r w:rsidRPr="00460CBD">
        <w:rPr>
          <w:rFonts w:hAnsi="黑体"/>
          <w:w w:val="100"/>
          <w:sz w:val="28"/>
        </w:rPr>
        <w:fldChar w:fldCharType="separate"/>
      </w:r>
      <w:r w:rsidRPr="00460CBD">
        <w:rPr>
          <w:rFonts w:hAnsi="黑体"/>
          <w:noProof/>
          <w:w w:val="100"/>
          <w:sz w:val="28"/>
        </w:rPr>
        <w:t>广西标准化协会</w:t>
      </w:r>
      <w:r w:rsidRPr="00460CBD">
        <w:rPr>
          <w:rFonts w:hAnsi="黑体"/>
          <w:w w:val="100"/>
          <w:sz w:val="28"/>
        </w:rPr>
        <w:fldChar w:fldCharType="end"/>
      </w:r>
      <w:bookmarkEnd w:id="20"/>
      <w:r w:rsidR="00196EF5" w:rsidRPr="00460CBD">
        <w:rPr>
          <w:rFonts w:ascii="Times New Roman"/>
          <w:w w:val="100"/>
          <w:sz w:val="28"/>
        </w:rPr>
        <w:t> </w:t>
      </w:r>
      <w:r w:rsidR="00196EF5" w:rsidRPr="00460CBD">
        <w:rPr>
          <w:rFonts w:ascii="Times New Roman"/>
          <w:w w:val="100"/>
          <w:sz w:val="28"/>
        </w:rPr>
        <w:t> </w:t>
      </w:r>
      <w:r w:rsidR="007B7453" w:rsidRPr="00460CBD">
        <w:rPr>
          <w:rStyle w:val="afffffffffffa"/>
          <w:rFonts w:hAnsi="黑体" w:hint="eastAsia"/>
          <w:position w:val="0"/>
        </w:rPr>
        <w:t>发</w:t>
      </w:r>
      <w:r w:rsidR="007B7453" w:rsidRPr="00460CBD">
        <w:rPr>
          <w:rStyle w:val="afffffffffffa"/>
          <w:rFonts w:hAnsi="黑体" w:hint="eastAsia"/>
          <w:spacing w:val="0"/>
          <w:position w:val="0"/>
        </w:rPr>
        <w:t>布</w:t>
      </w:r>
    </w:p>
    <w:p w:rsidR="00A02BAE" w:rsidRPr="00460CBD" w:rsidRDefault="006A37B9" w:rsidP="00A02BAE">
      <w:pPr>
        <w:rPr>
          <w:rFonts w:ascii="宋体" w:hAnsi="宋体"/>
          <w:sz w:val="28"/>
          <w:szCs w:val="28"/>
        </w:rPr>
        <w:sectPr w:rsidR="00A02BAE" w:rsidRPr="00460CBD" w:rsidSect="00C64E95">
          <w:headerReference w:type="default" r:id="rId10"/>
          <w:footerReference w:type="even" r:id="rId11"/>
          <w:headerReference w:type="first" r:id="rId12"/>
          <w:footerReference w:type="first" r:id="rId13"/>
          <w:type w:val="continuous"/>
          <w:pgSz w:w="11906" w:h="16838" w:code="9"/>
          <w:pgMar w:top="-338" w:right="1134" w:bottom="1021" w:left="1134" w:header="0" w:footer="0" w:gutter="284"/>
          <w:cols w:space="425"/>
          <w:titlePg/>
          <w:docGrid w:linePitch="312"/>
        </w:sectPr>
      </w:pPr>
      <w:r w:rsidRPr="00460CBD">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DF8AE17" wp14:editId="732C2C71">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93CFC4"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A41F95" w:rsidRPr="00460CBD" w:rsidRDefault="00A41F95" w:rsidP="00A41F95">
      <w:pPr>
        <w:pStyle w:val="a6"/>
        <w:spacing w:after="468"/>
      </w:pPr>
      <w:bookmarkStart w:id="21" w:name="BookMark2"/>
      <w:r w:rsidRPr="00460CBD">
        <w:rPr>
          <w:spacing w:val="320"/>
        </w:rPr>
        <w:lastRenderedPageBreak/>
        <w:t>前</w:t>
      </w:r>
      <w:r w:rsidRPr="00460CBD">
        <w:t>言</w:t>
      </w:r>
    </w:p>
    <w:p w:rsidR="00A41F95" w:rsidRPr="00460CBD" w:rsidRDefault="00A41F95" w:rsidP="00A41F95">
      <w:pPr>
        <w:pStyle w:val="affffb"/>
        <w:ind w:firstLine="420"/>
      </w:pPr>
      <w:r w:rsidRPr="00460CBD">
        <w:rPr>
          <w:rFonts w:hint="eastAsia"/>
        </w:rPr>
        <w:t>本文件参照GB/T 1.1—2020《标准化工作导则  第1部分：标准化文件的结构和起草规则》的规定起草。</w:t>
      </w:r>
    </w:p>
    <w:p w:rsidR="00A41F95" w:rsidRPr="00460CBD" w:rsidRDefault="00A41F95" w:rsidP="00A41F95">
      <w:pPr>
        <w:pStyle w:val="affffb"/>
        <w:ind w:firstLine="420"/>
      </w:pPr>
      <w:r w:rsidRPr="00460CBD">
        <w:rPr>
          <w:rFonts w:hint="eastAsia"/>
        </w:rPr>
        <w:t>请注意本文件的某些内容可能涉及专利。本文件的发布机构不承担识别专利的责任。</w:t>
      </w:r>
    </w:p>
    <w:p w:rsidR="00A41F95" w:rsidRPr="00460CBD" w:rsidRDefault="00A41F95" w:rsidP="00A41F95">
      <w:pPr>
        <w:pStyle w:val="affffb"/>
        <w:ind w:firstLine="420"/>
      </w:pPr>
      <w:r w:rsidRPr="00460CBD">
        <w:rPr>
          <w:rFonts w:hint="eastAsia"/>
        </w:rPr>
        <w:t>本文件由钦州市农业农村局提出、归口并宣贯。</w:t>
      </w:r>
    </w:p>
    <w:p w:rsidR="00A41F95" w:rsidRPr="00460CBD" w:rsidRDefault="00A41F95" w:rsidP="00A41F95">
      <w:pPr>
        <w:pStyle w:val="affffb"/>
        <w:ind w:firstLine="420"/>
        <w:rPr>
          <w:highlight w:val="yellow"/>
        </w:rPr>
      </w:pPr>
      <w:r w:rsidRPr="00460CBD">
        <w:rPr>
          <w:rFonts w:hint="eastAsia"/>
        </w:rPr>
        <w:t>本文件起草单位：</w:t>
      </w:r>
      <w:r w:rsidR="00766C3B" w:rsidRPr="00460CBD">
        <w:rPr>
          <w:rFonts w:hint="eastAsia"/>
        </w:rPr>
        <w:t>浦北县农业农村局、浦北县陈皮办、钦州市检验检测</w:t>
      </w:r>
      <w:r w:rsidR="008F3CFD">
        <w:rPr>
          <w:rFonts w:hint="eastAsia"/>
        </w:rPr>
        <w:t>中心</w:t>
      </w:r>
      <w:r w:rsidR="00766C3B" w:rsidRPr="00460CBD">
        <w:rPr>
          <w:rFonts w:hint="eastAsia"/>
        </w:rPr>
        <w:t>、浦北县市场监督管理局、浦北县计量检定测试所、广西锦胜食品有限公司、广西浦北县柑浦堂健康产业有限公司、浦北县龙门镇龙茗茶果专业合作社、浦北县金浦龙茶业有限公司。</w:t>
      </w:r>
    </w:p>
    <w:p w:rsidR="00A41F95" w:rsidRPr="00460CBD" w:rsidRDefault="00A41F95" w:rsidP="00A41F95">
      <w:pPr>
        <w:pStyle w:val="affffb"/>
        <w:ind w:firstLine="420"/>
      </w:pPr>
      <w:r w:rsidRPr="00460CBD">
        <w:rPr>
          <w:rFonts w:hint="eastAsia"/>
        </w:rPr>
        <w:t>本文件主要起草人：</w:t>
      </w:r>
    </w:p>
    <w:p w:rsidR="00A41F95" w:rsidRPr="00460CBD" w:rsidRDefault="00A41F95" w:rsidP="00A41F95">
      <w:pPr>
        <w:pStyle w:val="affffb"/>
        <w:ind w:firstLine="420"/>
      </w:pPr>
    </w:p>
    <w:p w:rsidR="00830A47" w:rsidRPr="00460CBD" w:rsidRDefault="00830A47" w:rsidP="00A41F95">
      <w:pPr>
        <w:pStyle w:val="affffb"/>
        <w:ind w:firstLine="420"/>
        <w:sectPr w:rsidR="00830A47" w:rsidRPr="00460CBD" w:rsidSect="00A41F95">
          <w:headerReference w:type="even" r:id="rId14"/>
          <w:headerReference w:type="default" r:id="rId15"/>
          <w:footerReference w:type="default" r:id="rId16"/>
          <w:pgSz w:w="11906" w:h="16838" w:code="9"/>
          <w:pgMar w:top="1871" w:right="1134" w:bottom="1134" w:left="1134" w:header="1418" w:footer="1134" w:gutter="284"/>
          <w:pgNumType w:fmt="upperRoman" w:start="1"/>
          <w:cols w:space="425"/>
          <w:formProt w:val="0"/>
          <w:docGrid w:type="lines" w:linePitch="312"/>
        </w:sectPr>
      </w:pPr>
    </w:p>
    <w:p w:rsidR="00894836" w:rsidRPr="00460CBD" w:rsidRDefault="00894836" w:rsidP="00093D25">
      <w:pPr>
        <w:spacing w:line="20" w:lineRule="exact"/>
        <w:jc w:val="center"/>
        <w:rPr>
          <w:rFonts w:ascii="黑体" w:eastAsia="黑体" w:hAnsi="黑体"/>
          <w:sz w:val="32"/>
          <w:szCs w:val="32"/>
        </w:rPr>
      </w:pPr>
      <w:bookmarkStart w:id="22" w:name="BookMark4"/>
      <w:bookmarkEnd w:id="21"/>
    </w:p>
    <w:p w:rsidR="00894836" w:rsidRPr="00460CBD"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F6481C974B04AB8AF72A3B3AB9B3A46"/>
        </w:placeholder>
      </w:sdtPr>
      <w:sdtEndPr/>
      <w:sdtContent>
        <w:bookmarkStart w:id="23" w:name="NEW_STAND_NAME" w:displacedByCustomXml="prev"/>
        <w:p w:rsidR="00F26B7E" w:rsidRPr="00460CBD" w:rsidRDefault="00D3505C" w:rsidP="00D3505C">
          <w:pPr>
            <w:pStyle w:val="afffffffff8"/>
            <w:spacing w:beforeLines="100" w:before="312" w:afterLines="220" w:after="686"/>
          </w:pPr>
          <w:r w:rsidRPr="00460CBD">
            <w:rPr>
              <w:rFonts w:hint="eastAsia"/>
            </w:rPr>
            <w:t>浦北陈皮</w:t>
          </w:r>
        </w:p>
      </w:sdtContent>
    </w:sdt>
    <w:bookmarkEnd w:id="23" w:displacedByCustomXml="prev"/>
    <w:p w:rsidR="00E2552F" w:rsidRPr="00460CBD" w:rsidRDefault="00E2552F" w:rsidP="00A77CCB">
      <w:pPr>
        <w:pStyle w:val="affc"/>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sidRPr="00460CBD">
        <w:rPr>
          <w:rFonts w:hint="eastAsia"/>
        </w:rPr>
        <w:t>范围</w:t>
      </w:r>
      <w:bookmarkEnd w:id="24"/>
      <w:bookmarkEnd w:id="25"/>
      <w:bookmarkEnd w:id="26"/>
      <w:bookmarkEnd w:id="27"/>
      <w:bookmarkEnd w:id="28"/>
      <w:bookmarkEnd w:id="29"/>
      <w:bookmarkEnd w:id="30"/>
      <w:bookmarkEnd w:id="31"/>
    </w:p>
    <w:p w:rsidR="008B0C9C" w:rsidRPr="00460CBD" w:rsidRDefault="00AC0E00" w:rsidP="008B0C9C">
      <w:pPr>
        <w:pStyle w:val="affffb"/>
        <w:ind w:firstLine="420"/>
      </w:pPr>
      <w:bookmarkStart w:id="32" w:name="_Toc17233326"/>
      <w:bookmarkStart w:id="33" w:name="_Toc17233334"/>
      <w:bookmarkStart w:id="34" w:name="_Toc24884212"/>
      <w:bookmarkStart w:id="35" w:name="_Toc24884219"/>
      <w:bookmarkStart w:id="36" w:name="_Toc26648466"/>
      <w:r w:rsidRPr="00460CBD">
        <w:rPr>
          <w:rFonts w:hint="eastAsia"/>
        </w:rPr>
        <w:t>本文件</w:t>
      </w:r>
      <w:r w:rsidR="00AE2277" w:rsidRPr="00460CBD">
        <w:rPr>
          <w:rFonts w:hint="eastAsia"/>
        </w:rPr>
        <w:t>界定了浦北陈皮涉及的术语和定义，规定了浦北陈皮的</w:t>
      </w:r>
      <w:r w:rsidR="008B164F" w:rsidRPr="00460CBD">
        <w:rPr>
          <w:rFonts w:hint="eastAsia"/>
        </w:rPr>
        <w:t>原料</w:t>
      </w:r>
      <w:r w:rsidR="008B164F" w:rsidRPr="00460CBD">
        <w:t>、</w:t>
      </w:r>
      <w:r w:rsidR="00AE2277" w:rsidRPr="00460CBD">
        <w:rPr>
          <w:rFonts w:hint="eastAsia"/>
        </w:rPr>
        <w:t>感官、理化指标、</w:t>
      </w:r>
      <w:r w:rsidR="00C57B88" w:rsidRPr="00460CBD">
        <w:rPr>
          <w:rFonts w:hint="eastAsia"/>
        </w:rPr>
        <w:t>卫生指标</w:t>
      </w:r>
      <w:r w:rsidR="00AE2277" w:rsidRPr="00460CBD">
        <w:rPr>
          <w:rFonts w:hint="eastAsia"/>
        </w:rPr>
        <w:t>等技术要求，描述了相应的检验方法和检验规则，规定了标志、标签、包装、运输、贮存和保质期等方面的</w:t>
      </w:r>
      <w:r w:rsidR="00287D44" w:rsidRPr="00460CBD">
        <w:rPr>
          <w:rFonts w:hint="eastAsia"/>
        </w:rPr>
        <w:t>要求</w:t>
      </w:r>
      <w:r w:rsidR="00AE2277" w:rsidRPr="00460CBD">
        <w:rPr>
          <w:rFonts w:hint="eastAsia"/>
        </w:rPr>
        <w:t>。</w:t>
      </w:r>
    </w:p>
    <w:p w:rsidR="00AE2277" w:rsidRPr="00460CBD" w:rsidRDefault="00AE2277" w:rsidP="008B0C9C">
      <w:pPr>
        <w:pStyle w:val="affffb"/>
        <w:ind w:firstLine="420"/>
      </w:pPr>
      <w:r w:rsidRPr="00460CBD">
        <w:rPr>
          <w:rFonts w:hint="eastAsia"/>
        </w:rPr>
        <w:t>本文件适用于钦州市</w:t>
      </w:r>
      <w:r w:rsidR="00406F2C" w:rsidRPr="00460CBD">
        <w:rPr>
          <w:rFonts w:hint="eastAsia"/>
        </w:rPr>
        <w:t>浦北县</w:t>
      </w:r>
      <w:r w:rsidRPr="00460CBD">
        <w:rPr>
          <w:rFonts w:hint="eastAsia"/>
        </w:rPr>
        <w:t>行政区域内生产的陈皮。</w:t>
      </w:r>
    </w:p>
    <w:p w:rsidR="00E2552F" w:rsidRPr="00460CBD" w:rsidRDefault="00E2552F" w:rsidP="00A77CCB">
      <w:pPr>
        <w:pStyle w:val="affc"/>
        <w:spacing w:before="312" w:after="312"/>
      </w:pPr>
      <w:bookmarkStart w:id="37" w:name="_Toc26718931"/>
      <w:bookmarkStart w:id="38" w:name="_Toc26986531"/>
      <w:bookmarkStart w:id="39" w:name="_Toc26986772"/>
      <w:r w:rsidRPr="00460CBD">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6C902FD32FDE4060A165A7F8A33F105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Pr="00460CBD" w:rsidRDefault="008A57E6" w:rsidP="008A57E6">
          <w:pPr>
            <w:pStyle w:val="affffb"/>
            <w:ind w:firstLine="420"/>
          </w:pPr>
          <w:r w:rsidRPr="00460CBD">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71223" w:rsidRPr="00460CBD" w:rsidRDefault="00171223" w:rsidP="00726951">
      <w:pPr>
        <w:pStyle w:val="affffb"/>
        <w:ind w:firstLine="420"/>
      </w:pPr>
      <w:r w:rsidRPr="00460CBD">
        <w:rPr>
          <w:rFonts w:hint="eastAsia"/>
        </w:rPr>
        <w:t>GB/T 191</w:t>
      </w:r>
      <w:r w:rsidR="008E35BC" w:rsidRPr="00460CBD">
        <w:t xml:space="preserve">  </w:t>
      </w:r>
      <w:r w:rsidR="008E35BC" w:rsidRPr="00460CBD">
        <w:rPr>
          <w:rFonts w:hint="eastAsia"/>
        </w:rPr>
        <w:t>包装储运图示标志</w:t>
      </w:r>
    </w:p>
    <w:p w:rsidR="000306CA" w:rsidRDefault="000306CA" w:rsidP="000306CA">
      <w:pPr>
        <w:pStyle w:val="affffb"/>
        <w:ind w:firstLine="420"/>
        <w:rPr>
          <w:rFonts w:hint="eastAsia"/>
        </w:rPr>
      </w:pPr>
      <w:r>
        <w:rPr>
          <w:rFonts w:hint="eastAsia"/>
        </w:rPr>
        <w:t>GB 2762  食品安全国家标准  食品中污染物限量</w:t>
      </w:r>
    </w:p>
    <w:p w:rsidR="000306CA" w:rsidRDefault="000306CA" w:rsidP="000306CA">
      <w:pPr>
        <w:pStyle w:val="affffb"/>
        <w:ind w:firstLine="420"/>
      </w:pPr>
      <w:r>
        <w:rPr>
          <w:rFonts w:hint="eastAsia"/>
        </w:rPr>
        <w:t>GB 2763  食品安全国家标准  食品中农药最大残留限量</w:t>
      </w:r>
    </w:p>
    <w:p w:rsidR="00A57FA8" w:rsidRPr="00460CBD" w:rsidRDefault="00A57FA8" w:rsidP="00A57FA8">
      <w:pPr>
        <w:pStyle w:val="affffb"/>
        <w:ind w:firstLine="420"/>
      </w:pPr>
      <w:r w:rsidRPr="00460CBD">
        <w:rPr>
          <w:rFonts w:hint="eastAsia"/>
        </w:rPr>
        <w:t>GB 4806.7</w:t>
      </w:r>
      <w:r w:rsidRPr="00460CBD">
        <w:t xml:space="preserve">  </w:t>
      </w:r>
      <w:r w:rsidRPr="00460CBD">
        <w:rPr>
          <w:rFonts w:hint="eastAsia"/>
        </w:rPr>
        <w:t>食品安全国家标准  食品接触用塑料材料及制品</w:t>
      </w:r>
    </w:p>
    <w:p w:rsidR="00171223" w:rsidRPr="00460CBD" w:rsidRDefault="00171223" w:rsidP="00726951">
      <w:pPr>
        <w:pStyle w:val="affffb"/>
        <w:ind w:firstLine="420"/>
      </w:pPr>
      <w:r w:rsidRPr="00460CBD">
        <w:t>GB 5009.3</w:t>
      </w:r>
      <w:r w:rsidR="00726951" w:rsidRPr="00460CBD">
        <w:t xml:space="preserve">  </w:t>
      </w:r>
      <w:r w:rsidR="00726951" w:rsidRPr="00460CBD">
        <w:rPr>
          <w:rFonts w:hint="eastAsia"/>
        </w:rPr>
        <w:t>食品安全国家标准  食品中水分的测定</w:t>
      </w:r>
    </w:p>
    <w:p w:rsidR="00A6109F" w:rsidRPr="00460CBD" w:rsidRDefault="00A6109F" w:rsidP="00726951">
      <w:pPr>
        <w:pStyle w:val="affffb"/>
        <w:ind w:firstLine="420"/>
      </w:pPr>
      <w:r w:rsidRPr="00460CBD">
        <w:rPr>
          <w:rFonts w:hint="eastAsia"/>
        </w:rPr>
        <w:t xml:space="preserve">GB 5009.11  </w:t>
      </w:r>
      <w:r w:rsidR="00166571" w:rsidRPr="00460CBD">
        <w:rPr>
          <w:rFonts w:hint="eastAsia"/>
        </w:rPr>
        <w:t xml:space="preserve">食品安全国家标准 </w:t>
      </w:r>
      <w:r w:rsidR="00166571" w:rsidRPr="00460CBD">
        <w:t xml:space="preserve"> </w:t>
      </w:r>
      <w:r w:rsidR="00166571" w:rsidRPr="00460CBD">
        <w:rPr>
          <w:rFonts w:hint="eastAsia"/>
        </w:rPr>
        <w:t>食品中总砷及无机砷的测定</w:t>
      </w:r>
    </w:p>
    <w:p w:rsidR="00171223" w:rsidRPr="00460CBD" w:rsidRDefault="00171223" w:rsidP="00726951">
      <w:pPr>
        <w:pStyle w:val="affffb"/>
        <w:ind w:firstLine="420"/>
      </w:pPr>
      <w:r w:rsidRPr="00460CBD">
        <w:t>GB 5009.12</w:t>
      </w:r>
      <w:r w:rsidR="00726951" w:rsidRPr="00460CBD">
        <w:t xml:space="preserve">  </w:t>
      </w:r>
      <w:r w:rsidR="00726951" w:rsidRPr="00460CBD">
        <w:rPr>
          <w:rFonts w:hint="eastAsia"/>
        </w:rPr>
        <w:t>食品安全国家标准  食品中铅的测定</w:t>
      </w:r>
    </w:p>
    <w:p w:rsidR="00171223" w:rsidRPr="00460CBD" w:rsidRDefault="00171223" w:rsidP="00726951">
      <w:pPr>
        <w:pStyle w:val="affffb"/>
        <w:ind w:firstLine="420"/>
      </w:pPr>
      <w:r w:rsidRPr="00460CBD">
        <w:lastRenderedPageBreak/>
        <w:t>GB 5009.15</w:t>
      </w:r>
      <w:r w:rsidR="00726951" w:rsidRPr="00460CBD">
        <w:t xml:space="preserve">  </w:t>
      </w:r>
      <w:r w:rsidR="00726951" w:rsidRPr="00460CBD">
        <w:rPr>
          <w:rFonts w:hint="eastAsia"/>
        </w:rPr>
        <w:t>食品安全国家标准  食品中镉的测定</w:t>
      </w:r>
    </w:p>
    <w:p w:rsidR="00A6109F" w:rsidRPr="00460CBD" w:rsidRDefault="00A6109F" w:rsidP="00726951">
      <w:pPr>
        <w:pStyle w:val="affffb"/>
        <w:ind w:firstLine="420"/>
      </w:pPr>
      <w:r w:rsidRPr="00460CBD">
        <w:rPr>
          <w:rFonts w:hint="eastAsia"/>
        </w:rPr>
        <w:t>GB 5009.17</w:t>
      </w:r>
      <w:r w:rsidRPr="00460CBD">
        <w:t xml:space="preserve">  </w:t>
      </w:r>
      <w:r w:rsidR="00166571" w:rsidRPr="00460CBD">
        <w:rPr>
          <w:rFonts w:hint="eastAsia"/>
        </w:rPr>
        <w:t>食品安全国家标准  食品中总汞及有机汞的测定</w:t>
      </w:r>
    </w:p>
    <w:p w:rsidR="00A6109F" w:rsidRPr="00460CBD" w:rsidRDefault="00A6109F" w:rsidP="00726951">
      <w:pPr>
        <w:pStyle w:val="affffb"/>
        <w:ind w:firstLine="420"/>
      </w:pPr>
      <w:r w:rsidRPr="00460CBD">
        <w:rPr>
          <w:rFonts w:hint="eastAsia"/>
        </w:rPr>
        <w:t>GB 5009.12</w:t>
      </w:r>
      <w:r w:rsidRPr="00460CBD">
        <w:t xml:space="preserve">3  </w:t>
      </w:r>
      <w:r w:rsidR="00166571" w:rsidRPr="00460CBD">
        <w:rPr>
          <w:rFonts w:hint="eastAsia"/>
        </w:rPr>
        <w:t xml:space="preserve">食品安全国家标准 </w:t>
      </w:r>
      <w:r w:rsidR="00166571" w:rsidRPr="00460CBD">
        <w:t xml:space="preserve"> </w:t>
      </w:r>
      <w:r w:rsidR="00166571" w:rsidRPr="00460CBD">
        <w:rPr>
          <w:rFonts w:hint="eastAsia"/>
        </w:rPr>
        <w:t>食品中铬的测定</w:t>
      </w:r>
    </w:p>
    <w:p w:rsidR="00647FEE" w:rsidRPr="00460CBD" w:rsidRDefault="00647FEE" w:rsidP="00726951">
      <w:pPr>
        <w:pStyle w:val="affffb"/>
        <w:ind w:firstLine="420"/>
      </w:pPr>
      <w:r w:rsidRPr="00460CBD">
        <w:rPr>
          <w:rFonts w:hint="eastAsia"/>
          <w:shd w:val="clear" w:color="auto" w:fill="FCFDFE"/>
        </w:rPr>
        <w:t>GB 5749</w:t>
      </w:r>
      <w:r w:rsidRPr="00460CBD">
        <w:rPr>
          <w:shd w:val="clear" w:color="auto" w:fill="FCFDFE"/>
        </w:rPr>
        <w:t xml:space="preserve">  </w:t>
      </w:r>
      <w:r w:rsidRPr="00460CBD">
        <w:rPr>
          <w:rFonts w:hint="eastAsia"/>
          <w:shd w:val="clear" w:color="auto" w:fill="FCFDFE"/>
        </w:rPr>
        <w:t>生活饮用水卫生标准</w:t>
      </w:r>
    </w:p>
    <w:p w:rsidR="00A57FA8" w:rsidRPr="00460CBD" w:rsidRDefault="00A57FA8" w:rsidP="00A57FA8">
      <w:pPr>
        <w:pStyle w:val="affffb"/>
        <w:ind w:firstLine="420"/>
      </w:pPr>
      <w:r w:rsidRPr="00460CBD">
        <w:rPr>
          <w:rFonts w:hint="eastAsia"/>
        </w:rPr>
        <w:t>GB/T 6543</w:t>
      </w:r>
      <w:r w:rsidRPr="00460CBD">
        <w:t xml:space="preserve">  </w:t>
      </w:r>
      <w:r w:rsidRPr="00460CBD">
        <w:rPr>
          <w:rFonts w:hint="eastAsia"/>
        </w:rPr>
        <w:t>运输包装用单瓦楞纸箱和双瓦楞纸箱</w:t>
      </w:r>
    </w:p>
    <w:p w:rsidR="00171223" w:rsidRPr="00460CBD" w:rsidRDefault="00171223" w:rsidP="00726951">
      <w:pPr>
        <w:pStyle w:val="affffb"/>
        <w:ind w:firstLine="420"/>
      </w:pPr>
      <w:r w:rsidRPr="00460CBD">
        <w:rPr>
          <w:rFonts w:hint="eastAsia"/>
        </w:rPr>
        <w:t>GB 7718</w:t>
      </w:r>
      <w:r w:rsidR="00726951" w:rsidRPr="00460CBD">
        <w:t xml:space="preserve">  </w:t>
      </w:r>
      <w:r w:rsidR="00726951" w:rsidRPr="00460CBD">
        <w:rPr>
          <w:rFonts w:hint="eastAsia"/>
        </w:rPr>
        <w:t xml:space="preserve">食品安全国家标准 </w:t>
      </w:r>
      <w:r w:rsidR="00726951" w:rsidRPr="00460CBD">
        <w:t xml:space="preserve"> </w:t>
      </w:r>
      <w:r w:rsidR="00726951" w:rsidRPr="00460CBD">
        <w:rPr>
          <w:rFonts w:hint="eastAsia"/>
        </w:rPr>
        <w:t>预包装食品标签通则</w:t>
      </w:r>
    </w:p>
    <w:p w:rsidR="00171223" w:rsidRPr="00460CBD" w:rsidRDefault="00171223" w:rsidP="00726951">
      <w:pPr>
        <w:pStyle w:val="affffb"/>
        <w:ind w:firstLine="420"/>
      </w:pPr>
      <w:r w:rsidRPr="00460CBD">
        <w:rPr>
          <w:rFonts w:hint="eastAsia"/>
        </w:rPr>
        <w:t>GB 28050</w:t>
      </w:r>
      <w:r w:rsidR="00726951" w:rsidRPr="00460CBD">
        <w:t xml:space="preserve">  </w:t>
      </w:r>
      <w:r w:rsidR="00726951" w:rsidRPr="00460CBD">
        <w:rPr>
          <w:rFonts w:hint="eastAsia"/>
        </w:rPr>
        <w:t>食品安全国家标准  预包装食品营养标签通则</w:t>
      </w:r>
    </w:p>
    <w:p w:rsidR="00171223" w:rsidRPr="00460CBD" w:rsidRDefault="00171223" w:rsidP="00726951">
      <w:pPr>
        <w:pStyle w:val="affffb"/>
        <w:ind w:firstLine="420"/>
      </w:pPr>
      <w:r w:rsidRPr="00460CBD">
        <w:rPr>
          <w:rFonts w:hint="eastAsia"/>
        </w:rPr>
        <w:t>JJF 1070</w:t>
      </w:r>
      <w:r w:rsidR="00726951" w:rsidRPr="00460CBD">
        <w:t xml:space="preserve">  </w:t>
      </w:r>
      <w:r w:rsidR="00726951" w:rsidRPr="00460CBD">
        <w:rPr>
          <w:rFonts w:hint="eastAsia"/>
        </w:rPr>
        <w:t>定量包装商品净含量计量检验规则</w:t>
      </w:r>
    </w:p>
    <w:p w:rsidR="00B265BC" w:rsidRPr="00460CBD" w:rsidRDefault="00FD59EB" w:rsidP="00FD59EB">
      <w:pPr>
        <w:pStyle w:val="affc"/>
        <w:spacing w:before="312" w:after="312"/>
      </w:pPr>
      <w:r w:rsidRPr="00460CBD">
        <w:rPr>
          <w:rFonts w:hint="eastAsia"/>
          <w:szCs w:val="21"/>
        </w:rPr>
        <w:t>术语和定义</w:t>
      </w:r>
    </w:p>
    <w:bookmarkStart w:id="40" w:name="_Toc26986532" w:displacedByCustomXml="next"/>
    <w:bookmarkEnd w:id="40" w:displacedByCustomXml="next"/>
    <w:sdt>
      <w:sdtPr>
        <w:id w:val="-1909835108"/>
        <w:placeholder>
          <w:docPart w:val="9CB45118E03346AA9A6E64DF0E93A9A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Pr="00460CBD" w:rsidRDefault="00451D4E" w:rsidP="00BA263B">
          <w:pPr>
            <w:pStyle w:val="affffb"/>
            <w:ind w:firstLine="420"/>
          </w:pPr>
          <w:r w:rsidRPr="00460CBD">
            <w:t>下列术语和定义适用于本文件。</w:t>
          </w:r>
        </w:p>
      </w:sdtContent>
    </w:sdt>
    <w:p w:rsidR="004B3E93" w:rsidRPr="00460CBD" w:rsidRDefault="00E52E71" w:rsidP="00E52E71">
      <w:pPr>
        <w:pStyle w:val="afffffffffff5"/>
        <w:ind w:left="420" w:hangingChars="200" w:hanging="420"/>
        <w:rPr>
          <w:rFonts w:ascii="黑体" w:eastAsia="黑体" w:hAnsi="黑体"/>
        </w:rPr>
      </w:pPr>
      <w:r w:rsidRPr="00460CBD">
        <w:rPr>
          <w:rFonts w:ascii="黑体" w:eastAsia="黑体" w:hAnsi="黑体"/>
        </w:rPr>
        <w:br/>
      </w:r>
      <w:r w:rsidR="00AE2277" w:rsidRPr="00460CBD">
        <w:rPr>
          <w:rFonts w:ascii="黑体" w:eastAsia="黑体" w:hAnsi="黑体" w:hint="eastAsia"/>
        </w:rPr>
        <w:t>浦北</w:t>
      </w:r>
      <w:r w:rsidR="00AE2277" w:rsidRPr="00460CBD">
        <w:rPr>
          <w:rFonts w:ascii="黑体" w:eastAsia="黑体" w:hAnsi="黑体"/>
        </w:rPr>
        <w:t>陈皮</w:t>
      </w:r>
      <w:r w:rsidR="00AE2277" w:rsidRPr="00460CBD">
        <w:rPr>
          <w:rFonts w:ascii="黑体" w:eastAsia="黑体" w:hAnsi="黑体" w:hint="eastAsia"/>
        </w:rPr>
        <w:t xml:space="preserve">  P</w:t>
      </w:r>
      <w:r w:rsidR="00AE2277" w:rsidRPr="00460CBD">
        <w:rPr>
          <w:rFonts w:ascii="黑体" w:eastAsia="黑体" w:hAnsi="黑体"/>
        </w:rPr>
        <w:t>ubei chenpi</w:t>
      </w:r>
    </w:p>
    <w:p w:rsidR="001D212F" w:rsidRPr="00460CBD" w:rsidRDefault="00590C01" w:rsidP="00E60C63">
      <w:pPr>
        <w:pStyle w:val="affffb"/>
        <w:ind w:firstLine="420"/>
      </w:pPr>
      <w:r w:rsidRPr="00460CBD">
        <w:rPr>
          <w:rFonts w:hint="eastAsia"/>
        </w:rPr>
        <w:t>在</w:t>
      </w:r>
      <w:r w:rsidR="00A57FA8" w:rsidRPr="00460CBD">
        <w:rPr>
          <w:rFonts w:hint="eastAsia"/>
        </w:rPr>
        <w:t>浦北</w:t>
      </w:r>
      <w:r w:rsidRPr="00460CBD">
        <w:rPr>
          <w:rFonts w:hint="eastAsia"/>
        </w:rPr>
        <w:t>行政</w:t>
      </w:r>
      <w:r w:rsidRPr="00460CBD">
        <w:t>区域</w:t>
      </w:r>
      <w:r w:rsidRPr="00460CBD">
        <w:rPr>
          <w:rFonts w:hint="eastAsia"/>
        </w:rPr>
        <w:t>内栽培的茶枝柑（</w:t>
      </w:r>
      <w:r w:rsidR="00143EB5" w:rsidRPr="00460CBD">
        <w:t xml:space="preserve">Citrus reticulata </w:t>
      </w:r>
      <w:r w:rsidR="00143EB5" w:rsidRPr="00460CBD">
        <w:t>‘</w:t>
      </w:r>
      <w:r w:rsidR="00143EB5" w:rsidRPr="00460CBD">
        <w:t>Chachi</w:t>
      </w:r>
      <w:r w:rsidR="00143EB5" w:rsidRPr="00460CBD">
        <w:t>’</w:t>
      </w:r>
      <w:r w:rsidRPr="00460CBD">
        <w:rPr>
          <w:rFonts w:hint="eastAsia"/>
        </w:rPr>
        <w:t>）（大红柑）的果皮经晒干或烘干，并贮存陈化三年以上</w:t>
      </w:r>
      <w:r w:rsidR="00B41B5A" w:rsidRPr="00460CBD">
        <w:rPr>
          <w:rFonts w:hint="eastAsia"/>
        </w:rPr>
        <w:t>的</w:t>
      </w:r>
      <w:r w:rsidRPr="00460CBD">
        <w:rPr>
          <w:rFonts w:hint="eastAsia"/>
        </w:rPr>
        <w:t>陈皮</w:t>
      </w:r>
      <w:r w:rsidR="00EB5B95" w:rsidRPr="00460CBD">
        <w:rPr>
          <w:rFonts w:hint="eastAsia"/>
        </w:rPr>
        <w:t>产</w:t>
      </w:r>
      <w:r w:rsidR="00B41B5A" w:rsidRPr="00460CBD">
        <w:rPr>
          <w:rFonts w:hint="eastAsia"/>
        </w:rPr>
        <w:t>品</w:t>
      </w:r>
      <w:r w:rsidRPr="00460CBD">
        <w:rPr>
          <w:rFonts w:hint="eastAsia"/>
        </w:rPr>
        <w:t>。</w:t>
      </w:r>
    </w:p>
    <w:p w:rsidR="00FB74E5" w:rsidRPr="00FB74E5" w:rsidRDefault="00FB74E5" w:rsidP="00FB74E5">
      <w:pPr>
        <w:pStyle w:val="afffffffffff5"/>
        <w:ind w:left="420" w:hangingChars="200" w:hanging="420"/>
        <w:rPr>
          <w:rFonts w:ascii="黑体" w:eastAsia="黑体" w:hAnsi="黑体"/>
        </w:rPr>
      </w:pPr>
      <w:r w:rsidRPr="00FB74E5">
        <w:rPr>
          <w:rFonts w:ascii="黑体" w:eastAsia="黑体" w:hAnsi="黑体"/>
        </w:rPr>
        <w:br/>
      </w:r>
      <w:r w:rsidR="00D3505C" w:rsidRPr="00FB74E5">
        <w:rPr>
          <w:rFonts w:ascii="黑体" w:eastAsia="黑体" w:hAnsi="黑体" w:hint="eastAsia"/>
        </w:rPr>
        <w:t>微红皮</w:t>
      </w:r>
      <w:r w:rsidR="00FC25DA" w:rsidRPr="00FB74E5">
        <w:rPr>
          <w:rFonts w:ascii="黑体" w:eastAsia="黑体" w:hAnsi="黑体" w:hint="eastAsia"/>
        </w:rPr>
        <w:t>（</w:t>
      </w:r>
      <w:r w:rsidR="00D3505C" w:rsidRPr="00FB74E5">
        <w:rPr>
          <w:rFonts w:ascii="黑体" w:eastAsia="黑体" w:hAnsi="黑体" w:hint="eastAsia"/>
        </w:rPr>
        <w:t>二红皮</w:t>
      </w:r>
      <w:r w:rsidR="00FC25DA" w:rsidRPr="00FB74E5">
        <w:rPr>
          <w:rFonts w:ascii="黑体" w:eastAsia="黑体" w:hAnsi="黑体" w:hint="eastAsia"/>
        </w:rPr>
        <w:t>）</w:t>
      </w:r>
      <w:r w:rsidRPr="00FB74E5">
        <w:rPr>
          <w:rFonts w:ascii="黑体" w:eastAsia="黑体" w:hAnsi="黑体" w:hint="eastAsia"/>
        </w:rPr>
        <w:t xml:space="preserve">  brownish-red  peel</w:t>
      </w:r>
    </w:p>
    <w:p w:rsidR="00D3505C" w:rsidRPr="00460CBD" w:rsidRDefault="00D3505C" w:rsidP="00FB74E5">
      <w:pPr>
        <w:pStyle w:val="affffb"/>
        <w:ind w:firstLine="420"/>
      </w:pPr>
      <w:r w:rsidRPr="00460CBD">
        <w:rPr>
          <w:rFonts w:hint="eastAsia"/>
        </w:rPr>
        <w:t>果皮开始着色、但未完全着色，生理仍未充分成熟，即每年9</w:t>
      </w:r>
      <w:r w:rsidR="00407DA6" w:rsidRPr="00460CBD">
        <w:rPr>
          <w:rFonts w:hint="eastAsia"/>
        </w:rPr>
        <w:t>月下旬至</w:t>
      </w:r>
      <w:r w:rsidRPr="00460CBD">
        <w:rPr>
          <w:rFonts w:hint="eastAsia"/>
        </w:rPr>
        <w:t>1</w:t>
      </w:r>
      <w:r w:rsidR="00407DA6" w:rsidRPr="00460CBD">
        <w:t>1</w:t>
      </w:r>
      <w:r w:rsidRPr="00460CBD">
        <w:rPr>
          <w:rFonts w:hint="eastAsia"/>
        </w:rPr>
        <w:t>月</w:t>
      </w:r>
      <w:r w:rsidR="00407DA6" w:rsidRPr="00460CBD">
        <w:rPr>
          <w:rFonts w:hint="eastAsia"/>
        </w:rPr>
        <w:t>下旬</w:t>
      </w:r>
      <w:r w:rsidRPr="00460CBD">
        <w:rPr>
          <w:rFonts w:hint="eastAsia"/>
        </w:rPr>
        <w:t>（农历霜降至小雪）采摘皮呈微红色，大小均匀，无虫害的新鲜茶枝柑果实所加工的皮。</w:t>
      </w:r>
    </w:p>
    <w:p w:rsidR="00E52E71" w:rsidRPr="00460CBD" w:rsidRDefault="00E52E71" w:rsidP="008B164F">
      <w:pPr>
        <w:pStyle w:val="affc"/>
        <w:spacing w:before="312" w:after="312"/>
      </w:pPr>
      <w:r w:rsidRPr="00460CBD">
        <w:rPr>
          <w:rFonts w:hint="eastAsia"/>
        </w:rPr>
        <w:t>要求</w:t>
      </w:r>
    </w:p>
    <w:p w:rsidR="00E52E71" w:rsidRPr="00460CBD" w:rsidRDefault="00E52E71" w:rsidP="008B164F">
      <w:pPr>
        <w:pStyle w:val="affd"/>
        <w:spacing w:before="156" w:after="156"/>
      </w:pPr>
      <w:r w:rsidRPr="00460CBD">
        <w:rPr>
          <w:rFonts w:hint="eastAsia"/>
        </w:rPr>
        <w:lastRenderedPageBreak/>
        <w:t>原</w:t>
      </w:r>
      <w:r w:rsidR="00812F67" w:rsidRPr="00460CBD">
        <w:rPr>
          <w:rFonts w:hint="eastAsia"/>
        </w:rPr>
        <w:t>辅</w:t>
      </w:r>
      <w:r w:rsidRPr="00460CBD">
        <w:rPr>
          <w:rFonts w:hint="eastAsia"/>
        </w:rPr>
        <w:t>料</w:t>
      </w:r>
      <w:r w:rsidRPr="00460CBD">
        <w:t>要求</w:t>
      </w:r>
    </w:p>
    <w:p w:rsidR="00E52E71" w:rsidRPr="00460CBD" w:rsidRDefault="00E52E71" w:rsidP="00FC25DA">
      <w:pPr>
        <w:pStyle w:val="afffffffff1"/>
      </w:pPr>
      <w:r w:rsidRPr="00460CBD">
        <w:rPr>
          <w:shd w:val="clear" w:color="auto" w:fill="FCFDFE"/>
        </w:rPr>
        <w:t>应选用在</w:t>
      </w:r>
      <w:r w:rsidR="00A57FA8" w:rsidRPr="00460CBD">
        <w:rPr>
          <w:rFonts w:hint="eastAsia"/>
        </w:rPr>
        <w:t>浦北</w:t>
      </w:r>
      <w:r w:rsidR="00287D44" w:rsidRPr="00460CBD">
        <w:rPr>
          <w:rFonts w:hint="eastAsia"/>
        </w:rPr>
        <w:t>行政</w:t>
      </w:r>
      <w:r w:rsidRPr="00460CBD">
        <w:rPr>
          <w:shd w:val="clear" w:color="auto" w:fill="FCFDFE"/>
        </w:rPr>
        <w:t>区域内栽培的</w:t>
      </w:r>
      <w:r w:rsidR="00FC25DA" w:rsidRPr="00460CBD">
        <w:rPr>
          <w:rFonts w:hint="eastAsia"/>
          <w:shd w:val="clear" w:color="auto" w:fill="FCFDFE"/>
        </w:rPr>
        <w:t>茶枝柑</w:t>
      </w:r>
      <w:r w:rsidRPr="00460CBD">
        <w:rPr>
          <w:shd w:val="clear" w:color="auto" w:fill="FCFDFE"/>
        </w:rPr>
        <w:t>果皮。</w:t>
      </w:r>
    </w:p>
    <w:p w:rsidR="00E52E71" w:rsidRPr="00460CBD" w:rsidRDefault="00647FEE" w:rsidP="00647FEE">
      <w:pPr>
        <w:pStyle w:val="afffffffff1"/>
        <w:rPr>
          <w:shd w:val="clear" w:color="auto" w:fill="FCFDFE"/>
        </w:rPr>
      </w:pPr>
      <w:r w:rsidRPr="00460CBD">
        <w:rPr>
          <w:rFonts w:hint="eastAsia"/>
          <w:shd w:val="clear" w:color="auto" w:fill="FCFDFE"/>
        </w:rPr>
        <w:t>加工</w:t>
      </w:r>
      <w:r w:rsidRPr="00460CBD">
        <w:rPr>
          <w:shd w:val="clear" w:color="auto" w:fill="FCFDFE"/>
        </w:rPr>
        <w:t>用水</w:t>
      </w:r>
      <w:r w:rsidRPr="00460CBD">
        <w:rPr>
          <w:rFonts w:hint="eastAsia"/>
          <w:shd w:val="clear" w:color="auto" w:fill="FCFDFE"/>
        </w:rPr>
        <w:t>应符合GB 5749的规定</w:t>
      </w:r>
      <w:r w:rsidR="00E52E71" w:rsidRPr="00460CBD">
        <w:rPr>
          <w:shd w:val="clear" w:color="auto" w:fill="FCFDFE"/>
        </w:rPr>
        <w:t>。</w:t>
      </w:r>
    </w:p>
    <w:p w:rsidR="00647FEE" w:rsidRPr="00460CBD" w:rsidRDefault="00647FEE" w:rsidP="00647FEE">
      <w:pPr>
        <w:pStyle w:val="afffffffff1"/>
        <w:rPr>
          <w:shd w:val="clear" w:color="auto" w:fill="FCFDFE"/>
        </w:rPr>
      </w:pPr>
      <w:r w:rsidRPr="00460CBD">
        <w:rPr>
          <w:rFonts w:hint="eastAsia"/>
          <w:shd w:val="clear" w:color="auto" w:fill="FCFDFE"/>
        </w:rPr>
        <w:t>其他</w:t>
      </w:r>
      <w:r w:rsidRPr="00460CBD">
        <w:rPr>
          <w:shd w:val="clear" w:color="auto" w:fill="FCFDFE"/>
        </w:rPr>
        <w:t>原辅料</w:t>
      </w:r>
      <w:r w:rsidRPr="00460CBD">
        <w:rPr>
          <w:rFonts w:hint="eastAsia"/>
          <w:shd w:val="clear" w:color="auto" w:fill="FCFDFE"/>
        </w:rPr>
        <w:t>应符合国家相关标准的要求。</w:t>
      </w:r>
    </w:p>
    <w:p w:rsidR="008B164F" w:rsidRPr="00460CBD" w:rsidRDefault="001709D7" w:rsidP="001709D7">
      <w:pPr>
        <w:pStyle w:val="affd"/>
        <w:spacing w:before="156" w:after="156"/>
      </w:pPr>
      <w:r w:rsidRPr="00460CBD">
        <w:rPr>
          <w:rFonts w:hint="eastAsia"/>
        </w:rPr>
        <w:t>感官</w:t>
      </w:r>
      <w:r w:rsidR="004A5070" w:rsidRPr="00460CBD">
        <w:rPr>
          <w:rFonts w:hint="eastAsia"/>
        </w:rPr>
        <w:t>要求</w:t>
      </w:r>
    </w:p>
    <w:p w:rsidR="008B164F" w:rsidRPr="00460CBD" w:rsidRDefault="001709D7" w:rsidP="001709D7">
      <w:pPr>
        <w:pStyle w:val="affffb"/>
        <w:ind w:firstLine="420"/>
      </w:pPr>
      <w:r w:rsidRPr="00460CBD">
        <w:rPr>
          <w:rFonts w:hint="eastAsia"/>
        </w:rPr>
        <w:t>应符合</w:t>
      </w:r>
      <w:r w:rsidRPr="00460CBD">
        <w:t>表</w:t>
      </w:r>
      <w:r w:rsidRPr="00460CBD">
        <w:rPr>
          <w:rFonts w:hint="eastAsia"/>
        </w:rPr>
        <w:t>1的</w:t>
      </w:r>
      <w:r w:rsidRPr="00460CBD">
        <w:t>规定</w:t>
      </w:r>
      <w:r w:rsidRPr="00460CBD">
        <w:rPr>
          <w:rFonts w:hint="eastAsia"/>
        </w:rPr>
        <w:t>。</w:t>
      </w:r>
    </w:p>
    <w:p w:rsidR="008B164F" w:rsidRPr="00460CBD" w:rsidRDefault="001709D7" w:rsidP="001709D7">
      <w:pPr>
        <w:pStyle w:val="aff2"/>
        <w:spacing w:before="156" w:after="156"/>
      </w:pPr>
      <w:r w:rsidRPr="00460CBD">
        <w:rPr>
          <w:rFonts w:hint="eastAsia"/>
        </w:rPr>
        <w:t>感官</w:t>
      </w:r>
      <w:r w:rsidR="004A5070" w:rsidRPr="00460CBD">
        <w:rPr>
          <w:rFonts w:hint="eastAsia"/>
        </w:rPr>
        <w:t>要求</w:t>
      </w:r>
    </w:p>
    <w:tbl>
      <w:tblPr>
        <w:tblStyle w:val="afffffffffc"/>
        <w:tblW w:w="5000" w:type="pct"/>
        <w:tblLook w:val="04A0" w:firstRow="1" w:lastRow="0" w:firstColumn="1" w:lastColumn="0" w:noHBand="0" w:noVBand="1"/>
      </w:tblPr>
      <w:tblGrid>
        <w:gridCol w:w="1313"/>
        <w:gridCol w:w="1672"/>
        <w:gridCol w:w="6354"/>
      </w:tblGrid>
      <w:tr w:rsidR="00FB74E5" w:rsidRPr="00460CBD" w:rsidTr="00FB74E5">
        <w:tc>
          <w:tcPr>
            <w:tcW w:w="703" w:type="pct"/>
            <w:tcBorders>
              <w:top w:val="single" w:sz="8" w:space="0" w:color="auto"/>
              <w:left w:val="single" w:sz="8" w:space="0" w:color="auto"/>
              <w:bottom w:val="single" w:sz="8" w:space="0" w:color="auto"/>
            </w:tcBorders>
          </w:tcPr>
          <w:p w:rsidR="00FB74E5" w:rsidRPr="00460CBD" w:rsidRDefault="00FB74E5" w:rsidP="00C57B88">
            <w:pPr>
              <w:pStyle w:val="affffb"/>
              <w:ind w:firstLineChars="0" w:firstLine="0"/>
              <w:jc w:val="center"/>
              <w:rPr>
                <w:sz w:val="18"/>
                <w:szCs w:val="18"/>
              </w:rPr>
            </w:pPr>
            <w:r w:rsidRPr="00460CBD">
              <w:rPr>
                <w:rFonts w:hint="eastAsia"/>
                <w:sz w:val="18"/>
                <w:szCs w:val="18"/>
              </w:rPr>
              <w:t>等级</w:t>
            </w:r>
          </w:p>
        </w:tc>
        <w:tc>
          <w:tcPr>
            <w:tcW w:w="895" w:type="pct"/>
            <w:tcBorders>
              <w:top w:val="single" w:sz="8" w:space="0" w:color="auto"/>
              <w:bottom w:val="single" w:sz="8" w:space="0" w:color="auto"/>
            </w:tcBorders>
            <w:vAlign w:val="center"/>
          </w:tcPr>
          <w:p w:rsidR="00FB74E5" w:rsidRPr="00460CBD" w:rsidRDefault="00FB74E5" w:rsidP="00C57B88">
            <w:pPr>
              <w:pStyle w:val="affffb"/>
              <w:ind w:firstLineChars="0" w:firstLine="0"/>
              <w:jc w:val="center"/>
              <w:rPr>
                <w:sz w:val="18"/>
                <w:szCs w:val="18"/>
              </w:rPr>
            </w:pPr>
            <w:r w:rsidRPr="00460CBD">
              <w:rPr>
                <w:rFonts w:hint="eastAsia"/>
                <w:sz w:val="18"/>
                <w:szCs w:val="18"/>
              </w:rPr>
              <w:t>项目</w:t>
            </w:r>
          </w:p>
        </w:tc>
        <w:tc>
          <w:tcPr>
            <w:tcW w:w="3401" w:type="pct"/>
            <w:tcBorders>
              <w:top w:val="single" w:sz="8" w:space="0" w:color="auto"/>
              <w:bottom w:val="single" w:sz="8" w:space="0" w:color="auto"/>
            </w:tcBorders>
            <w:vAlign w:val="center"/>
          </w:tcPr>
          <w:p w:rsidR="00FB74E5" w:rsidRPr="00460CBD" w:rsidRDefault="00FB74E5" w:rsidP="00C57B88">
            <w:pPr>
              <w:pStyle w:val="affffb"/>
              <w:ind w:firstLineChars="0" w:firstLine="0"/>
              <w:jc w:val="center"/>
              <w:rPr>
                <w:sz w:val="18"/>
                <w:szCs w:val="18"/>
              </w:rPr>
            </w:pPr>
            <w:r w:rsidRPr="00460CBD">
              <w:rPr>
                <w:rFonts w:hint="eastAsia"/>
                <w:sz w:val="18"/>
                <w:szCs w:val="18"/>
              </w:rPr>
              <w:t>微红皮</w:t>
            </w:r>
            <w:r w:rsidRPr="00460CBD">
              <w:rPr>
                <w:sz w:val="18"/>
                <w:szCs w:val="18"/>
              </w:rPr>
              <w:t>（</w:t>
            </w:r>
            <w:r w:rsidRPr="00460CBD">
              <w:rPr>
                <w:rFonts w:hint="eastAsia"/>
                <w:sz w:val="18"/>
                <w:szCs w:val="18"/>
              </w:rPr>
              <w:t>二红皮</w:t>
            </w:r>
            <w:r w:rsidRPr="00460CBD">
              <w:rPr>
                <w:sz w:val="18"/>
                <w:szCs w:val="18"/>
              </w:rPr>
              <w:t>）</w:t>
            </w:r>
          </w:p>
        </w:tc>
      </w:tr>
      <w:tr w:rsidR="00FB74E5" w:rsidRPr="00460CBD" w:rsidTr="00FB74E5">
        <w:tc>
          <w:tcPr>
            <w:tcW w:w="703" w:type="pct"/>
            <w:vMerge w:val="restart"/>
            <w:tcBorders>
              <w:top w:val="single" w:sz="8" w:space="0" w:color="auto"/>
              <w:left w:val="single" w:sz="8" w:space="0" w:color="auto"/>
            </w:tcBorders>
            <w:vAlign w:val="center"/>
          </w:tcPr>
          <w:p w:rsidR="00FB74E5" w:rsidRPr="00460CBD" w:rsidRDefault="00FB74E5" w:rsidP="00D3162A">
            <w:pPr>
              <w:pStyle w:val="affffb"/>
              <w:ind w:firstLineChars="0" w:firstLine="0"/>
              <w:jc w:val="center"/>
              <w:rPr>
                <w:sz w:val="18"/>
                <w:szCs w:val="18"/>
              </w:rPr>
            </w:pPr>
            <w:r w:rsidRPr="00460CBD">
              <w:rPr>
                <w:rFonts w:hint="eastAsia"/>
                <w:sz w:val="18"/>
                <w:szCs w:val="18"/>
              </w:rPr>
              <w:t>特等品</w:t>
            </w:r>
          </w:p>
        </w:tc>
        <w:tc>
          <w:tcPr>
            <w:tcW w:w="895" w:type="pct"/>
            <w:tcBorders>
              <w:top w:val="single" w:sz="8" w:space="0" w:color="auto"/>
            </w:tcBorders>
            <w:vAlign w:val="center"/>
          </w:tcPr>
          <w:p w:rsidR="00FB74E5" w:rsidRPr="00460CBD" w:rsidRDefault="00FB74E5" w:rsidP="00D3162A">
            <w:pPr>
              <w:pStyle w:val="affffb"/>
              <w:ind w:firstLineChars="0" w:firstLine="0"/>
              <w:jc w:val="center"/>
              <w:rPr>
                <w:sz w:val="18"/>
                <w:szCs w:val="18"/>
              </w:rPr>
            </w:pPr>
            <w:r w:rsidRPr="00460CBD">
              <w:rPr>
                <w:rFonts w:hint="eastAsia"/>
                <w:sz w:val="18"/>
                <w:szCs w:val="18"/>
              </w:rPr>
              <w:t>外观</w:t>
            </w:r>
          </w:p>
        </w:tc>
        <w:tc>
          <w:tcPr>
            <w:tcW w:w="3401" w:type="pct"/>
            <w:tcBorders>
              <w:top w:val="single" w:sz="8" w:space="0" w:color="auto"/>
            </w:tcBorders>
            <w:vAlign w:val="center"/>
          </w:tcPr>
          <w:p w:rsidR="00FB74E5" w:rsidRPr="00460CBD" w:rsidRDefault="00FB74E5" w:rsidP="00EF0F1C">
            <w:pPr>
              <w:pStyle w:val="affffb"/>
              <w:ind w:firstLineChars="0" w:firstLine="0"/>
              <w:rPr>
                <w:sz w:val="18"/>
                <w:szCs w:val="18"/>
              </w:rPr>
            </w:pPr>
            <w:r w:rsidRPr="00460CBD">
              <w:rPr>
                <w:rFonts w:hint="eastAsia"/>
                <w:sz w:val="18"/>
                <w:szCs w:val="18"/>
              </w:rPr>
              <w:t>片张大、皮身厚薄均匀、质柔韧，片张完整相连。无杂质、虫蛀、霉变、病斑、烧皮。</w:t>
            </w:r>
          </w:p>
        </w:tc>
      </w:tr>
      <w:tr w:rsidR="00FB74E5" w:rsidRPr="00460CBD" w:rsidTr="00FB74E5">
        <w:tc>
          <w:tcPr>
            <w:tcW w:w="703" w:type="pct"/>
            <w:vMerge/>
            <w:tcBorders>
              <w:left w:val="single" w:sz="8" w:space="0" w:color="auto"/>
            </w:tcBorders>
            <w:vAlign w:val="center"/>
          </w:tcPr>
          <w:p w:rsidR="00FB74E5" w:rsidRPr="00460CBD" w:rsidRDefault="00FB74E5" w:rsidP="00EF0F1C">
            <w:pPr>
              <w:pStyle w:val="affffb"/>
              <w:ind w:firstLineChars="0" w:firstLine="0"/>
              <w:jc w:val="center"/>
              <w:rPr>
                <w:sz w:val="18"/>
                <w:szCs w:val="18"/>
              </w:rPr>
            </w:pPr>
          </w:p>
        </w:tc>
        <w:tc>
          <w:tcPr>
            <w:tcW w:w="895" w:type="pct"/>
            <w:vAlign w:val="center"/>
          </w:tcPr>
          <w:p w:rsidR="00FB74E5" w:rsidRPr="00460CBD" w:rsidRDefault="00FB74E5" w:rsidP="00EF0F1C">
            <w:pPr>
              <w:pStyle w:val="affffb"/>
              <w:ind w:firstLineChars="0" w:firstLine="0"/>
              <w:jc w:val="center"/>
              <w:rPr>
                <w:sz w:val="18"/>
                <w:szCs w:val="18"/>
              </w:rPr>
            </w:pPr>
            <w:r w:rsidRPr="00460CBD">
              <w:rPr>
                <w:rFonts w:hint="eastAsia"/>
                <w:sz w:val="18"/>
                <w:szCs w:val="18"/>
              </w:rPr>
              <w:t>汤色</w:t>
            </w:r>
          </w:p>
        </w:tc>
        <w:tc>
          <w:tcPr>
            <w:tcW w:w="3401" w:type="pct"/>
            <w:vAlign w:val="center"/>
          </w:tcPr>
          <w:p w:rsidR="00FB74E5" w:rsidRPr="00460CBD" w:rsidRDefault="00FB74E5" w:rsidP="00EF0F1C">
            <w:pPr>
              <w:pStyle w:val="afffffffffffb"/>
              <w:spacing w:line="240" w:lineRule="exact"/>
              <w:ind w:firstLineChars="0" w:firstLine="0"/>
              <w:rPr>
                <w:rFonts w:hAnsi="宋体" w:cs="宋体"/>
                <w:sz w:val="18"/>
                <w:szCs w:val="18"/>
              </w:rPr>
            </w:pPr>
            <w:r w:rsidRPr="00460CBD">
              <w:rPr>
                <w:rFonts w:hAnsi="宋体" w:cs="宋体" w:hint="eastAsia"/>
                <w:sz w:val="18"/>
                <w:szCs w:val="18"/>
              </w:rPr>
              <w:t>汤色黄红色，汤中明亮澄清，略有沉淀。</w:t>
            </w:r>
          </w:p>
        </w:tc>
      </w:tr>
      <w:tr w:rsidR="00FB74E5" w:rsidRPr="00460CBD" w:rsidTr="00FB74E5">
        <w:tc>
          <w:tcPr>
            <w:tcW w:w="703" w:type="pct"/>
            <w:vMerge/>
            <w:tcBorders>
              <w:left w:val="single" w:sz="8" w:space="0" w:color="auto"/>
            </w:tcBorders>
            <w:vAlign w:val="center"/>
          </w:tcPr>
          <w:p w:rsidR="00FB74E5" w:rsidRPr="00460CBD" w:rsidRDefault="00FB74E5" w:rsidP="00EF0F1C">
            <w:pPr>
              <w:pStyle w:val="affffb"/>
              <w:ind w:firstLineChars="0" w:firstLine="0"/>
              <w:jc w:val="center"/>
              <w:rPr>
                <w:sz w:val="18"/>
                <w:szCs w:val="18"/>
              </w:rPr>
            </w:pPr>
          </w:p>
        </w:tc>
        <w:tc>
          <w:tcPr>
            <w:tcW w:w="895" w:type="pct"/>
            <w:vAlign w:val="center"/>
          </w:tcPr>
          <w:p w:rsidR="00FB74E5" w:rsidRPr="00460CBD" w:rsidRDefault="00FB74E5" w:rsidP="00EF0F1C">
            <w:pPr>
              <w:pStyle w:val="affffb"/>
              <w:ind w:firstLineChars="0" w:firstLine="0"/>
              <w:jc w:val="center"/>
              <w:rPr>
                <w:sz w:val="18"/>
                <w:szCs w:val="18"/>
              </w:rPr>
            </w:pPr>
            <w:r w:rsidRPr="00460CBD">
              <w:rPr>
                <w:rFonts w:hint="eastAsia"/>
                <w:sz w:val="18"/>
                <w:szCs w:val="18"/>
              </w:rPr>
              <w:t>气味</w:t>
            </w:r>
          </w:p>
        </w:tc>
        <w:tc>
          <w:tcPr>
            <w:tcW w:w="3401" w:type="pct"/>
            <w:vAlign w:val="center"/>
          </w:tcPr>
          <w:p w:rsidR="00FB74E5" w:rsidRPr="00460CBD" w:rsidRDefault="00FB74E5" w:rsidP="00EF0F1C">
            <w:pPr>
              <w:pStyle w:val="affffb"/>
              <w:ind w:firstLineChars="0" w:firstLine="0"/>
              <w:rPr>
                <w:sz w:val="18"/>
                <w:szCs w:val="18"/>
              </w:rPr>
            </w:pPr>
            <w:r w:rsidRPr="00460CBD">
              <w:rPr>
                <w:rFonts w:hint="eastAsia"/>
                <w:sz w:val="18"/>
                <w:szCs w:val="18"/>
              </w:rPr>
              <w:t>气清香浓郁，带柑果甜香气。</w:t>
            </w:r>
          </w:p>
        </w:tc>
      </w:tr>
      <w:tr w:rsidR="00FB74E5" w:rsidRPr="00460CBD" w:rsidTr="00FB74E5">
        <w:trPr>
          <w:trHeight w:val="463"/>
        </w:trPr>
        <w:tc>
          <w:tcPr>
            <w:tcW w:w="703" w:type="pct"/>
            <w:vMerge/>
            <w:tcBorders>
              <w:left w:val="single" w:sz="8" w:space="0" w:color="auto"/>
            </w:tcBorders>
            <w:vAlign w:val="center"/>
          </w:tcPr>
          <w:p w:rsidR="00FB74E5" w:rsidRPr="00460CBD" w:rsidRDefault="00FB74E5" w:rsidP="00EF0F1C">
            <w:pPr>
              <w:pStyle w:val="affffb"/>
              <w:ind w:firstLineChars="0" w:firstLine="0"/>
              <w:jc w:val="center"/>
              <w:rPr>
                <w:sz w:val="18"/>
                <w:szCs w:val="18"/>
              </w:rPr>
            </w:pPr>
          </w:p>
        </w:tc>
        <w:tc>
          <w:tcPr>
            <w:tcW w:w="895" w:type="pct"/>
            <w:vAlign w:val="center"/>
          </w:tcPr>
          <w:p w:rsidR="00FB74E5" w:rsidRPr="00460CBD" w:rsidRDefault="00FB74E5" w:rsidP="00EF0F1C">
            <w:pPr>
              <w:pStyle w:val="affffb"/>
              <w:ind w:firstLineChars="0" w:firstLine="0"/>
              <w:jc w:val="center"/>
              <w:rPr>
                <w:sz w:val="18"/>
                <w:szCs w:val="18"/>
              </w:rPr>
            </w:pPr>
            <w:r w:rsidRPr="00460CBD">
              <w:rPr>
                <w:rFonts w:hint="eastAsia"/>
                <w:sz w:val="18"/>
                <w:szCs w:val="18"/>
              </w:rPr>
              <w:t>滋味</w:t>
            </w:r>
          </w:p>
        </w:tc>
        <w:tc>
          <w:tcPr>
            <w:tcW w:w="3401" w:type="pct"/>
            <w:vAlign w:val="center"/>
          </w:tcPr>
          <w:p w:rsidR="00FB74E5" w:rsidRPr="00460CBD" w:rsidRDefault="00FB74E5" w:rsidP="00EF0F1C">
            <w:pPr>
              <w:pStyle w:val="affffb"/>
              <w:ind w:firstLineChars="0" w:firstLine="0"/>
              <w:rPr>
                <w:sz w:val="18"/>
                <w:szCs w:val="18"/>
              </w:rPr>
            </w:pPr>
            <w:r w:rsidRPr="00460CBD">
              <w:rPr>
                <w:rFonts w:hint="eastAsia"/>
                <w:sz w:val="18"/>
                <w:szCs w:val="18"/>
              </w:rPr>
              <w:t>味微辛，带甜微苦。</w:t>
            </w:r>
          </w:p>
        </w:tc>
      </w:tr>
      <w:tr w:rsidR="00FB74E5" w:rsidRPr="00460CBD" w:rsidTr="00FB74E5">
        <w:tc>
          <w:tcPr>
            <w:tcW w:w="703" w:type="pct"/>
            <w:vMerge w:val="restart"/>
            <w:tcBorders>
              <w:left w:val="single" w:sz="8" w:space="0" w:color="auto"/>
            </w:tcBorders>
            <w:vAlign w:val="center"/>
          </w:tcPr>
          <w:p w:rsidR="00FB74E5" w:rsidRPr="00460CBD" w:rsidRDefault="00FB74E5" w:rsidP="00EF0F1C">
            <w:pPr>
              <w:pStyle w:val="affffb"/>
              <w:ind w:firstLineChars="0" w:firstLine="0"/>
              <w:jc w:val="center"/>
              <w:rPr>
                <w:sz w:val="18"/>
                <w:szCs w:val="18"/>
              </w:rPr>
            </w:pPr>
            <w:r w:rsidRPr="00460CBD">
              <w:rPr>
                <w:rFonts w:hint="eastAsia"/>
                <w:sz w:val="18"/>
                <w:szCs w:val="18"/>
              </w:rPr>
              <w:t>一等品</w:t>
            </w:r>
          </w:p>
        </w:tc>
        <w:tc>
          <w:tcPr>
            <w:tcW w:w="895" w:type="pct"/>
            <w:vAlign w:val="center"/>
          </w:tcPr>
          <w:p w:rsidR="00FB74E5" w:rsidRPr="00460CBD" w:rsidRDefault="00FB74E5" w:rsidP="00EF0F1C">
            <w:pPr>
              <w:pStyle w:val="affffb"/>
              <w:ind w:firstLineChars="0" w:firstLine="0"/>
              <w:jc w:val="center"/>
              <w:rPr>
                <w:sz w:val="18"/>
                <w:szCs w:val="18"/>
              </w:rPr>
            </w:pPr>
            <w:r w:rsidRPr="00460CBD">
              <w:rPr>
                <w:rFonts w:hint="eastAsia"/>
                <w:sz w:val="18"/>
                <w:szCs w:val="18"/>
              </w:rPr>
              <w:t>外观</w:t>
            </w:r>
          </w:p>
        </w:tc>
        <w:tc>
          <w:tcPr>
            <w:tcW w:w="3401" w:type="pct"/>
            <w:vAlign w:val="center"/>
          </w:tcPr>
          <w:p w:rsidR="00FB74E5" w:rsidRPr="00460CBD" w:rsidRDefault="00FB74E5" w:rsidP="00EF0F1C">
            <w:pPr>
              <w:pStyle w:val="affffb"/>
              <w:ind w:firstLineChars="0" w:firstLine="0"/>
              <w:rPr>
                <w:sz w:val="18"/>
                <w:szCs w:val="18"/>
              </w:rPr>
            </w:pPr>
            <w:r w:rsidRPr="00460CBD">
              <w:rPr>
                <w:rFonts w:hint="eastAsia"/>
                <w:sz w:val="18"/>
                <w:szCs w:val="18"/>
              </w:rPr>
              <w:t>片张较大、皮身厚薄较均匀、质柔韧。片张基本完整相连，有少量断片。允许有极少量病斑、轻微虫蛀和烧皮现象存在。</w:t>
            </w:r>
          </w:p>
        </w:tc>
      </w:tr>
      <w:tr w:rsidR="00FB74E5" w:rsidRPr="00460CBD" w:rsidTr="00FB74E5">
        <w:tc>
          <w:tcPr>
            <w:tcW w:w="703" w:type="pct"/>
            <w:vMerge/>
            <w:tcBorders>
              <w:left w:val="single" w:sz="8" w:space="0" w:color="auto"/>
            </w:tcBorders>
            <w:vAlign w:val="center"/>
          </w:tcPr>
          <w:p w:rsidR="00FB74E5" w:rsidRPr="00460CBD" w:rsidRDefault="00FB74E5" w:rsidP="00EF0F1C">
            <w:pPr>
              <w:pStyle w:val="affffb"/>
              <w:ind w:firstLineChars="0" w:firstLine="0"/>
              <w:jc w:val="center"/>
              <w:rPr>
                <w:sz w:val="18"/>
                <w:szCs w:val="18"/>
              </w:rPr>
            </w:pPr>
          </w:p>
        </w:tc>
        <w:tc>
          <w:tcPr>
            <w:tcW w:w="895" w:type="pct"/>
            <w:vAlign w:val="center"/>
          </w:tcPr>
          <w:p w:rsidR="00FB74E5" w:rsidRPr="00460CBD" w:rsidRDefault="00FB74E5" w:rsidP="00EF0F1C">
            <w:pPr>
              <w:pStyle w:val="affffb"/>
              <w:ind w:firstLineChars="0" w:firstLine="0"/>
              <w:jc w:val="center"/>
              <w:rPr>
                <w:sz w:val="18"/>
                <w:szCs w:val="18"/>
              </w:rPr>
            </w:pPr>
            <w:r w:rsidRPr="00460CBD">
              <w:rPr>
                <w:rFonts w:hint="eastAsia"/>
                <w:sz w:val="18"/>
                <w:szCs w:val="18"/>
              </w:rPr>
              <w:t>汤色</w:t>
            </w:r>
          </w:p>
        </w:tc>
        <w:tc>
          <w:tcPr>
            <w:tcW w:w="3401" w:type="pct"/>
            <w:vAlign w:val="center"/>
          </w:tcPr>
          <w:p w:rsidR="00FB74E5" w:rsidRPr="00460CBD" w:rsidRDefault="00FB74E5" w:rsidP="00EF0F1C">
            <w:pPr>
              <w:pStyle w:val="afffffffffffb"/>
              <w:spacing w:line="240" w:lineRule="exact"/>
              <w:ind w:firstLineChars="0" w:firstLine="0"/>
              <w:rPr>
                <w:rFonts w:hAnsi="宋体" w:cs="宋体"/>
                <w:sz w:val="18"/>
                <w:szCs w:val="18"/>
              </w:rPr>
            </w:pPr>
            <w:r w:rsidRPr="00460CBD">
              <w:rPr>
                <w:rFonts w:hAnsi="宋体" w:cs="宋体" w:hint="eastAsia"/>
                <w:sz w:val="18"/>
                <w:szCs w:val="18"/>
              </w:rPr>
              <w:t>汤色黄中带红，汤中明亮澄清，略有沉淀。</w:t>
            </w:r>
          </w:p>
        </w:tc>
      </w:tr>
      <w:tr w:rsidR="00FB74E5" w:rsidRPr="00460CBD" w:rsidTr="00FB74E5">
        <w:tc>
          <w:tcPr>
            <w:tcW w:w="703" w:type="pct"/>
            <w:vMerge/>
            <w:tcBorders>
              <w:left w:val="single" w:sz="8" w:space="0" w:color="auto"/>
            </w:tcBorders>
            <w:vAlign w:val="center"/>
          </w:tcPr>
          <w:p w:rsidR="00FB74E5" w:rsidRPr="00460CBD" w:rsidRDefault="00FB74E5" w:rsidP="00EF0F1C">
            <w:pPr>
              <w:pStyle w:val="affffb"/>
              <w:ind w:firstLineChars="0" w:firstLine="0"/>
              <w:jc w:val="center"/>
              <w:rPr>
                <w:sz w:val="18"/>
                <w:szCs w:val="18"/>
              </w:rPr>
            </w:pPr>
          </w:p>
        </w:tc>
        <w:tc>
          <w:tcPr>
            <w:tcW w:w="895" w:type="pct"/>
            <w:vAlign w:val="center"/>
          </w:tcPr>
          <w:p w:rsidR="00FB74E5" w:rsidRPr="00460CBD" w:rsidRDefault="00FB74E5" w:rsidP="00EF0F1C">
            <w:pPr>
              <w:pStyle w:val="affffb"/>
              <w:ind w:firstLineChars="0" w:firstLine="0"/>
              <w:jc w:val="center"/>
              <w:rPr>
                <w:sz w:val="18"/>
                <w:szCs w:val="18"/>
              </w:rPr>
            </w:pPr>
            <w:r w:rsidRPr="00460CBD">
              <w:rPr>
                <w:rFonts w:hint="eastAsia"/>
                <w:sz w:val="18"/>
                <w:szCs w:val="18"/>
              </w:rPr>
              <w:t>气味</w:t>
            </w:r>
          </w:p>
        </w:tc>
        <w:tc>
          <w:tcPr>
            <w:tcW w:w="3401" w:type="pct"/>
            <w:vAlign w:val="center"/>
          </w:tcPr>
          <w:p w:rsidR="00FB74E5" w:rsidRPr="00460CBD" w:rsidRDefault="00FB74E5" w:rsidP="00EF0F1C">
            <w:pPr>
              <w:pStyle w:val="affffb"/>
              <w:ind w:firstLineChars="0" w:firstLine="0"/>
              <w:rPr>
                <w:sz w:val="18"/>
                <w:szCs w:val="18"/>
              </w:rPr>
            </w:pPr>
            <w:r w:rsidRPr="00460CBD">
              <w:rPr>
                <w:rFonts w:hint="eastAsia"/>
                <w:sz w:val="18"/>
                <w:szCs w:val="18"/>
              </w:rPr>
              <w:t>气清香浓郁，略带柑果甜香气。</w:t>
            </w:r>
          </w:p>
        </w:tc>
      </w:tr>
      <w:tr w:rsidR="00FB74E5" w:rsidRPr="00460CBD" w:rsidTr="00FB74E5">
        <w:tc>
          <w:tcPr>
            <w:tcW w:w="703" w:type="pct"/>
            <w:vMerge/>
            <w:tcBorders>
              <w:left w:val="single" w:sz="8" w:space="0" w:color="auto"/>
            </w:tcBorders>
            <w:vAlign w:val="center"/>
          </w:tcPr>
          <w:p w:rsidR="00FB74E5" w:rsidRPr="00460CBD" w:rsidRDefault="00FB74E5" w:rsidP="00EF0F1C">
            <w:pPr>
              <w:pStyle w:val="affffb"/>
              <w:ind w:firstLineChars="0" w:firstLine="0"/>
              <w:jc w:val="center"/>
              <w:rPr>
                <w:sz w:val="18"/>
                <w:szCs w:val="18"/>
              </w:rPr>
            </w:pPr>
          </w:p>
        </w:tc>
        <w:tc>
          <w:tcPr>
            <w:tcW w:w="895" w:type="pct"/>
            <w:vAlign w:val="center"/>
          </w:tcPr>
          <w:p w:rsidR="00FB74E5" w:rsidRPr="00460CBD" w:rsidRDefault="00FB74E5" w:rsidP="00EF0F1C">
            <w:pPr>
              <w:pStyle w:val="affffb"/>
              <w:ind w:firstLineChars="0" w:firstLine="0"/>
              <w:jc w:val="center"/>
              <w:rPr>
                <w:sz w:val="18"/>
                <w:szCs w:val="18"/>
              </w:rPr>
            </w:pPr>
            <w:r w:rsidRPr="00460CBD">
              <w:rPr>
                <w:rFonts w:hint="eastAsia"/>
                <w:sz w:val="18"/>
                <w:szCs w:val="18"/>
              </w:rPr>
              <w:t>滋味</w:t>
            </w:r>
          </w:p>
        </w:tc>
        <w:tc>
          <w:tcPr>
            <w:tcW w:w="3401" w:type="pct"/>
            <w:vAlign w:val="center"/>
          </w:tcPr>
          <w:p w:rsidR="00FB74E5" w:rsidRPr="00460CBD" w:rsidRDefault="00FB74E5" w:rsidP="00EF0F1C">
            <w:pPr>
              <w:pStyle w:val="affffb"/>
              <w:ind w:firstLineChars="0" w:firstLine="0"/>
              <w:rPr>
                <w:sz w:val="18"/>
                <w:szCs w:val="18"/>
              </w:rPr>
            </w:pPr>
            <w:r w:rsidRPr="00460CBD">
              <w:rPr>
                <w:rFonts w:hint="eastAsia"/>
                <w:sz w:val="18"/>
                <w:szCs w:val="18"/>
              </w:rPr>
              <w:t>味微辛，带甜微苦。</w:t>
            </w:r>
          </w:p>
        </w:tc>
      </w:tr>
      <w:tr w:rsidR="00FB74E5" w:rsidRPr="00460CBD" w:rsidTr="00FB74E5">
        <w:tc>
          <w:tcPr>
            <w:tcW w:w="703" w:type="pct"/>
            <w:vMerge w:val="restart"/>
            <w:tcBorders>
              <w:left w:val="single" w:sz="8" w:space="0" w:color="auto"/>
            </w:tcBorders>
            <w:vAlign w:val="center"/>
          </w:tcPr>
          <w:p w:rsidR="00FB74E5" w:rsidRPr="00460CBD" w:rsidRDefault="00FB74E5" w:rsidP="00EF0F1C">
            <w:pPr>
              <w:pStyle w:val="affffb"/>
              <w:ind w:firstLineChars="0" w:firstLine="0"/>
              <w:jc w:val="center"/>
              <w:rPr>
                <w:sz w:val="18"/>
                <w:szCs w:val="18"/>
              </w:rPr>
            </w:pPr>
            <w:r w:rsidRPr="00460CBD">
              <w:rPr>
                <w:rFonts w:hint="eastAsia"/>
                <w:sz w:val="18"/>
                <w:szCs w:val="18"/>
              </w:rPr>
              <w:t>二等品</w:t>
            </w:r>
          </w:p>
        </w:tc>
        <w:tc>
          <w:tcPr>
            <w:tcW w:w="895" w:type="pct"/>
            <w:vAlign w:val="center"/>
          </w:tcPr>
          <w:p w:rsidR="00FB74E5" w:rsidRPr="00460CBD" w:rsidRDefault="00FB74E5" w:rsidP="00EF0F1C">
            <w:pPr>
              <w:pStyle w:val="affffb"/>
              <w:ind w:firstLineChars="0" w:firstLine="0"/>
              <w:jc w:val="center"/>
              <w:rPr>
                <w:sz w:val="18"/>
                <w:szCs w:val="18"/>
              </w:rPr>
            </w:pPr>
            <w:r w:rsidRPr="00460CBD">
              <w:rPr>
                <w:rFonts w:hint="eastAsia"/>
                <w:sz w:val="18"/>
                <w:szCs w:val="18"/>
              </w:rPr>
              <w:t>外观</w:t>
            </w:r>
          </w:p>
        </w:tc>
        <w:tc>
          <w:tcPr>
            <w:tcW w:w="3401" w:type="pct"/>
            <w:vAlign w:val="center"/>
          </w:tcPr>
          <w:p w:rsidR="00FB74E5" w:rsidRPr="00460CBD" w:rsidRDefault="00FB74E5" w:rsidP="00EF0F1C">
            <w:pPr>
              <w:pStyle w:val="affffb"/>
              <w:ind w:firstLineChars="0" w:firstLine="0"/>
              <w:rPr>
                <w:sz w:val="18"/>
                <w:szCs w:val="18"/>
              </w:rPr>
            </w:pPr>
            <w:r w:rsidRPr="00460CBD">
              <w:rPr>
                <w:rFonts w:hint="eastAsia"/>
                <w:sz w:val="18"/>
                <w:szCs w:val="18"/>
              </w:rPr>
              <w:t>片张小、质柔韧。片张不太整相连，断片、碎片较多。允许有少量杂质、病斑、虫蛀和烧皮现象存在。</w:t>
            </w:r>
          </w:p>
        </w:tc>
      </w:tr>
      <w:tr w:rsidR="00FB74E5" w:rsidRPr="00460CBD" w:rsidTr="00FB74E5">
        <w:tc>
          <w:tcPr>
            <w:tcW w:w="703" w:type="pct"/>
            <w:vMerge/>
            <w:tcBorders>
              <w:left w:val="single" w:sz="8" w:space="0" w:color="auto"/>
            </w:tcBorders>
            <w:vAlign w:val="center"/>
          </w:tcPr>
          <w:p w:rsidR="00FB74E5" w:rsidRPr="00460CBD" w:rsidRDefault="00FB74E5" w:rsidP="00EF0F1C">
            <w:pPr>
              <w:pStyle w:val="affffb"/>
              <w:ind w:firstLineChars="0" w:firstLine="0"/>
              <w:jc w:val="center"/>
              <w:rPr>
                <w:sz w:val="18"/>
                <w:szCs w:val="18"/>
              </w:rPr>
            </w:pPr>
          </w:p>
        </w:tc>
        <w:tc>
          <w:tcPr>
            <w:tcW w:w="895" w:type="pct"/>
            <w:vAlign w:val="center"/>
          </w:tcPr>
          <w:p w:rsidR="00FB74E5" w:rsidRPr="00460CBD" w:rsidRDefault="00FB74E5" w:rsidP="00EF0F1C">
            <w:pPr>
              <w:pStyle w:val="affffb"/>
              <w:ind w:firstLineChars="0" w:firstLine="0"/>
              <w:jc w:val="center"/>
              <w:rPr>
                <w:sz w:val="18"/>
                <w:szCs w:val="18"/>
              </w:rPr>
            </w:pPr>
            <w:r w:rsidRPr="00460CBD">
              <w:rPr>
                <w:rFonts w:hint="eastAsia"/>
                <w:sz w:val="18"/>
                <w:szCs w:val="18"/>
              </w:rPr>
              <w:t>汤色</w:t>
            </w:r>
          </w:p>
        </w:tc>
        <w:tc>
          <w:tcPr>
            <w:tcW w:w="3401" w:type="pct"/>
            <w:vAlign w:val="center"/>
          </w:tcPr>
          <w:p w:rsidR="00FB74E5" w:rsidRPr="00460CBD" w:rsidRDefault="00FB74E5" w:rsidP="00EF0F1C">
            <w:pPr>
              <w:pStyle w:val="afffffffffffb"/>
              <w:spacing w:line="240" w:lineRule="exact"/>
              <w:ind w:firstLineChars="0" w:firstLine="0"/>
              <w:rPr>
                <w:rFonts w:hAnsi="宋体" w:cs="宋体"/>
                <w:sz w:val="18"/>
                <w:szCs w:val="18"/>
              </w:rPr>
            </w:pPr>
            <w:r w:rsidRPr="00460CBD">
              <w:rPr>
                <w:rFonts w:hAnsi="宋体" w:cs="宋体" w:hint="eastAsia"/>
                <w:iCs/>
                <w:sz w:val="18"/>
                <w:szCs w:val="18"/>
              </w:rPr>
              <w:t>汤色浅黄</w:t>
            </w:r>
            <w:r w:rsidRPr="00460CBD">
              <w:rPr>
                <w:rFonts w:hAnsi="宋体" w:cs="宋体" w:hint="eastAsia"/>
                <w:sz w:val="18"/>
                <w:szCs w:val="18"/>
              </w:rPr>
              <w:t>，明亮澄清，略有沉淀。</w:t>
            </w:r>
          </w:p>
        </w:tc>
      </w:tr>
      <w:tr w:rsidR="00FB74E5" w:rsidRPr="00460CBD" w:rsidTr="00FB74E5">
        <w:tc>
          <w:tcPr>
            <w:tcW w:w="703" w:type="pct"/>
            <w:vMerge/>
            <w:tcBorders>
              <w:left w:val="single" w:sz="8" w:space="0" w:color="auto"/>
            </w:tcBorders>
            <w:vAlign w:val="center"/>
          </w:tcPr>
          <w:p w:rsidR="00FB74E5" w:rsidRPr="00460CBD" w:rsidRDefault="00FB74E5" w:rsidP="00EF0F1C">
            <w:pPr>
              <w:pStyle w:val="affffb"/>
              <w:ind w:firstLineChars="0" w:firstLine="0"/>
              <w:jc w:val="center"/>
              <w:rPr>
                <w:sz w:val="18"/>
                <w:szCs w:val="18"/>
              </w:rPr>
            </w:pPr>
          </w:p>
        </w:tc>
        <w:tc>
          <w:tcPr>
            <w:tcW w:w="895" w:type="pct"/>
            <w:vAlign w:val="center"/>
          </w:tcPr>
          <w:p w:rsidR="00FB74E5" w:rsidRPr="00460CBD" w:rsidRDefault="00FB74E5" w:rsidP="00EF0F1C">
            <w:pPr>
              <w:pStyle w:val="affffb"/>
              <w:ind w:firstLineChars="0" w:firstLine="0"/>
              <w:jc w:val="center"/>
              <w:rPr>
                <w:sz w:val="18"/>
                <w:szCs w:val="18"/>
              </w:rPr>
            </w:pPr>
            <w:r w:rsidRPr="00460CBD">
              <w:rPr>
                <w:rFonts w:hint="eastAsia"/>
                <w:sz w:val="18"/>
                <w:szCs w:val="18"/>
              </w:rPr>
              <w:t>气味</w:t>
            </w:r>
          </w:p>
        </w:tc>
        <w:tc>
          <w:tcPr>
            <w:tcW w:w="3401" w:type="pct"/>
            <w:vAlign w:val="center"/>
          </w:tcPr>
          <w:p w:rsidR="00FB74E5" w:rsidRPr="00460CBD" w:rsidRDefault="00FB74E5" w:rsidP="00EF0F1C">
            <w:pPr>
              <w:pStyle w:val="affffb"/>
              <w:ind w:firstLineChars="0" w:firstLine="0"/>
              <w:rPr>
                <w:sz w:val="18"/>
                <w:szCs w:val="18"/>
              </w:rPr>
            </w:pPr>
            <w:r w:rsidRPr="00460CBD">
              <w:rPr>
                <w:rFonts w:hint="eastAsia"/>
                <w:sz w:val="18"/>
                <w:szCs w:val="18"/>
              </w:rPr>
              <w:t>气清香浓郁，略带柑果味。</w:t>
            </w:r>
          </w:p>
        </w:tc>
      </w:tr>
      <w:tr w:rsidR="00FB74E5" w:rsidRPr="00460CBD" w:rsidTr="00FB74E5">
        <w:tc>
          <w:tcPr>
            <w:tcW w:w="703" w:type="pct"/>
            <w:vMerge/>
            <w:tcBorders>
              <w:left w:val="single" w:sz="8" w:space="0" w:color="auto"/>
              <w:bottom w:val="single" w:sz="8" w:space="0" w:color="auto"/>
            </w:tcBorders>
            <w:vAlign w:val="center"/>
          </w:tcPr>
          <w:p w:rsidR="00FB74E5" w:rsidRPr="00460CBD" w:rsidRDefault="00FB74E5" w:rsidP="00EF0F1C">
            <w:pPr>
              <w:pStyle w:val="affffb"/>
              <w:ind w:firstLineChars="0" w:firstLine="0"/>
              <w:jc w:val="center"/>
              <w:rPr>
                <w:sz w:val="18"/>
                <w:szCs w:val="18"/>
              </w:rPr>
            </w:pPr>
          </w:p>
        </w:tc>
        <w:tc>
          <w:tcPr>
            <w:tcW w:w="895" w:type="pct"/>
            <w:tcBorders>
              <w:bottom w:val="single" w:sz="8" w:space="0" w:color="auto"/>
            </w:tcBorders>
            <w:vAlign w:val="center"/>
          </w:tcPr>
          <w:p w:rsidR="00FB74E5" w:rsidRPr="00460CBD" w:rsidRDefault="00FB74E5" w:rsidP="00EF0F1C">
            <w:pPr>
              <w:pStyle w:val="affffb"/>
              <w:ind w:firstLineChars="0" w:firstLine="0"/>
              <w:jc w:val="center"/>
              <w:rPr>
                <w:sz w:val="18"/>
                <w:szCs w:val="18"/>
              </w:rPr>
            </w:pPr>
            <w:r w:rsidRPr="00460CBD">
              <w:rPr>
                <w:rFonts w:hint="eastAsia"/>
                <w:sz w:val="18"/>
                <w:szCs w:val="18"/>
              </w:rPr>
              <w:t>滋味</w:t>
            </w:r>
          </w:p>
        </w:tc>
        <w:tc>
          <w:tcPr>
            <w:tcW w:w="3401" w:type="pct"/>
            <w:tcBorders>
              <w:bottom w:val="single" w:sz="8" w:space="0" w:color="auto"/>
            </w:tcBorders>
            <w:vAlign w:val="center"/>
          </w:tcPr>
          <w:p w:rsidR="00FB74E5" w:rsidRPr="00460CBD" w:rsidRDefault="00FB74E5" w:rsidP="00EF0F1C">
            <w:pPr>
              <w:pStyle w:val="affffb"/>
              <w:ind w:firstLineChars="0" w:firstLine="0"/>
              <w:jc w:val="left"/>
              <w:rPr>
                <w:sz w:val="18"/>
                <w:szCs w:val="18"/>
              </w:rPr>
            </w:pPr>
            <w:r w:rsidRPr="00460CBD">
              <w:rPr>
                <w:rFonts w:hint="eastAsia"/>
                <w:sz w:val="18"/>
                <w:szCs w:val="18"/>
              </w:rPr>
              <w:t>味微辛，带甜微苦。</w:t>
            </w:r>
          </w:p>
        </w:tc>
      </w:tr>
    </w:tbl>
    <w:p w:rsidR="008B164F" w:rsidRPr="00460CBD" w:rsidRDefault="001709D7" w:rsidP="001709D7">
      <w:pPr>
        <w:pStyle w:val="affd"/>
        <w:spacing w:before="156" w:after="156"/>
      </w:pPr>
      <w:r w:rsidRPr="00460CBD">
        <w:rPr>
          <w:rFonts w:hint="eastAsia"/>
        </w:rPr>
        <w:t>理化指标</w:t>
      </w:r>
    </w:p>
    <w:p w:rsidR="001709D7" w:rsidRPr="00460CBD" w:rsidRDefault="001709D7" w:rsidP="001709D7">
      <w:pPr>
        <w:pStyle w:val="affffb"/>
        <w:ind w:firstLine="420"/>
      </w:pPr>
      <w:r w:rsidRPr="00460CBD">
        <w:rPr>
          <w:rFonts w:hint="eastAsia"/>
        </w:rPr>
        <w:t>应符合</w:t>
      </w:r>
      <w:r w:rsidRPr="00460CBD">
        <w:t>表2</w:t>
      </w:r>
      <w:r w:rsidRPr="00460CBD">
        <w:rPr>
          <w:rFonts w:hint="eastAsia"/>
        </w:rPr>
        <w:t>的</w:t>
      </w:r>
      <w:r w:rsidRPr="00460CBD">
        <w:t>规定</w:t>
      </w:r>
      <w:r w:rsidRPr="00460CBD">
        <w:rPr>
          <w:rFonts w:hint="eastAsia"/>
        </w:rPr>
        <w:t>。</w:t>
      </w:r>
    </w:p>
    <w:p w:rsidR="008B164F" w:rsidRPr="00460CBD" w:rsidRDefault="001709D7" w:rsidP="001709D7">
      <w:pPr>
        <w:pStyle w:val="aff2"/>
        <w:spacing w:before="156" w:after="156"/>
      </w:pPr>
      <w:r w:rsidRPr="00460CBD">
        <w:rPr>
          <w:rFonts w:hint="eastAsia"/>
        </w:rPr>
        <w:t>理化指标</w:t>
      </w:r>
    </w:p>
    <w:tbl>
      <w:tblPr>
        <w:tblStyle w:val="afffffffffc"/>
        <w:tblW w:w="5000" w:type="pct"/>
        <w:tblLook w:val="04A0" w:firstRow="1" w:lastRow="0" w:firstColumn="1" w:lastColumn="0" w:noHBand="0" w:noVBand="1"/>
      </w:tblPr>
      <w:tblGrid>
        <w:gridCol w:w="5036"/>
        <w:gridCol w:w="760"/>
        <w:gridCol w:w="3538"/>
      </w:tblGrid>
      <w:tr w:rsidR="00FB74E5" w:rsidRPr="00460CBD" w:rsidTr="00563B4F">
        <w:tc>
          <w:tcPr>
            <w:tcW w:w="3105" w:type="pct"/>
            <w:gridSpan w:val="2"/>
            <w:tcBorders>
              <w:top w:val="single" w:sz="8" w:space="0" w:color="auto"/>
              <w:left w:val="single" w:sz="8" w:space="0" w:color="auto"/>
              <w:bottom w:val="single" w:sz="8" w:space="0" w:color="auto"/>
              <w:right w:val="single" w:sz="4" w:space="0" w:color="auto"/>
            </w:tcBorders>
          </w:tcPr>
          <w:p w:rsidR="00FB74E5" w:rsidRPr="00460CBD" w:rsidRDefault="00FB74E5" w:rsidP="002166EC">
            <w:pPr>
              <w:pStyle w:val="affffb"/>
              <w:ind w:firstLineChars="0" w:firstLine="0"/>
              <w:jc w:val="center"/>
              <w:rPr>
                <w:sz w:val="18"/>
                <w:szCs w:val="18"/>
              </w:rPr>
            </w:pPr>
            <w:r w:rsidRPr="00460CBD">
              <w:rPr>
                <w:rFonts w:hint="eastAsia"/>
                <w:sz w:val="18"/>
                <w:szCs w:val="18"/>
              </w:rPr>
              <w:t>项目</w:t>
            </w:r>
          </w:p>
        </w:tc>
        <w:tc>
          <w:tcPr>
            <w:tcW w:w="1895" w:type="pct"/>
            <w:tcBorders>
              <w:top w:val="single" w:sz="8" w:space="0" w:color="auto"/>
              <w:left w:val="single" w:sz="4" w:space="0" w:color="auto"/>
              <w:bottom w:val="single" w:sz="8" w:space="0" w:color="auto"/>
              <w:right w:val="single" w:sz="8" w:space="0" w:color="auto"/>
            </w:tcBorders>
          </w:tcPr>
          <w:p w:rsidR="00FB74E5" w:rsidRPr="00460CBD" w:rsidRDefault="00FB74E5" w:rsidP="002166EC">
            <w:pPr>
              <w:pStyle w:val="affffb"/>
              <w:ind w:firstLineChars="0" w:firstLine="0"/>
              <w:jc w:val="center"/>
              <w:rPr>
                <w:sz w:val="18"/>
                <w:szCs w:val="18"/>
              </w:rPr>
            </w:pPr>
            <w:r w:rsidRPr="00460CBD">
              <w:rPr>
                <w:rFonts w:hint="eastAsia"/>
                <w:sz w:val="18"/>
                <w:szCs w:val="18"/>
              </w:rPr>
              <w:t>微红皮</w:t>
            </w:r>
            <w:r w:rsidRPr="00460CBD">
              <w:rPr>
                <w:sz w:val="18"/>
                <w:szCs w:val="18"/>
              </w:rPr>
              <w:t>（</w:t>
            </w:r>
            <w:r w:rsidRPr="00460CBD">
              <w:rPr>
                <w:rFonts w:hint="eastAsia"/>
                <w:sz w:val="18"/>
                <w:szCs w:val="18"/>
              </w:rPr>
              <w:t>二红皮</w:t>
            </w:r>
            <w:r w:rsidRPr="00460CBD">
              <w:rPr>
                <w:sz w:val="18"/>
                <w:szCs w:val="18"/>
              </w:rPr>
              <w:t>）</w:t>
            </w:r>
          </w:p>
        </w:tc>
      </w:tr>
      <w:tr w:rsidR="00FB74E5" w:rsidRPr="00460CBD" w:rsidTr="00FB74E5">
        <w:tc>
          <w:tcPr>
            <w:tcW w:w="2698" w:type="pct"/>
            <w:tcBorders>
              <w:top w:val="single" w:sz="8" w:space="0" w:color="auto"/>
              <w:left w:val="single" w:sz="8" w:space="0" w:color="auto"/>
              <w:right w:val="nil"/>
            </w:tcBorders>
          </w:tcPr>
          <w:p w:rsidR="00FB74E5" w:rsidRPr="00460CBD" w:rsidRDefault="00FB74E5" w:rsidP="007D5160">
            <w:pPr>
              <w:pStyle w:val="affffb"/>
              <w:ind w:firstLineChars="0" w:firstLine="0"/>
              <w:jc w:val="center"/>
              <w:rPr>
                <w:sz w:val="18"/>
                <w:szCs w:val="18"/>
              </w:rPr>
            </w:pPr>
            <w:r w:rsidRPr="00460CBD">
              <w:rPr>
                <w:rFonts w:hint="eastAsia"/>
                <w:sz w:val="18"/>
                <w:szCs w:val="18"/>
              </w:rPr>
              <w:t>水分</w:t>
            </w:r>
            <w:r w:rsidRPr="00460CBD">
              <w:rPr>
                <w:sz w:val="18"/>
                <w:szCs w:val="18"/>
              </w:rPr>
              <w:t>，</w:t>
            </w:r>
            <w:r w:rsidRPr="00460CBD">
              <w:rPr>
                <w:rFonts w:hint="eastAsia"/>
                <w:sz w:val="18"/>
                <w:szCs w:val="18"/>
              </w:rPr>
              <w:t xml:space="preserve">％ </w:t>
            </w:r>
          </w:p>
        </w:tc>
        <w:tc>
          <w:tcPr>
            <w:tcW w:w="407" w:type="pct"/>
            <w:tcBorders>
              <w:top w:val="single" w:sz="8" w:space="0" w:color="auto"/>
              <w:left w:val="nil"/>
            </w:tcBorders>
          </w:tcPr>
          <w:p w:rsidR="00FB74E5" w:rsidRPr="00460CBD" w:rsidRDefault="00FB74E5" w:rsidP="007D5160">
            <w:pPr>
              <w:pStyle w:val="affffb"/>
              <w:ind w:firstLineChars="0" w:firstLine="0"/>
              <w:jc w:val="center"/>
              <w:rPr>
                <w:sz w:val="18"/>
                <w:szCs w:val="18"/>
              </w:rPr>
            </w:pPr>
            <w:r w:rsidRPr="00460CBD">
              <w:rPr>
                <w:rFonts w:hint="eastAsia"/>
                <w:sz w:val="18"/>
                <w:szCs w:val="18"/>
              </w:rPr>
              <w:t>≤</w:t>
            </w:r>
          </w:p>
        </w:tc>
        <w:tc>
          <w:tcPr>
            <w:tcW w:w="1895" w:type="pct"/>
            <w:tcBorders>
              <w:top w:val="single" w:sz="8" w:space="0" w:color="auto"/>
              <w:right w:val="single" w:sz="8" w:space="0" w:color="auto"/>
            </w:tcBorders>
          </w:tcPr>
          <w:p w:rsidR="00FB74E5" w:rsidRPr="00460CBD" w:rsidRDefault="00FB74E5" w:rsidP="002166EC">
            <w:pPr>
              <w:pStyle w:val="affffb"/>
              <w:ind w:firstLineChars="0" w:firstLine="0"/>
              <w:jc w:val="center"/>
              <w:rPr>
                <w:sz w:val="18"/>
                <w:szCs w:val="18"/>
              </w:rPr>
            </w:pPr>
            <w:r w:rsidRPr="00460CBD">
              <w:rPr>
                <w:rFonts w:hint="eastAsia"/>
                <w:sz w:val="18"/>
                <w:szCs w:val="18"/>
              </w:rPr>
              <w:t>13</w:t>
            </w:r>
            <w:r w:rsidRPr="00460CBD">
              <w:rPr>
                <w:sz w:val="18"/>
                <w:szCs w:val="18"/>
              </w:rPr>
              <w:t>.00</w:t>
            </w:r>
          </w:p>
        </w:tc>
      </w:tr>
      <w:tr w:rsidR="00FB74E5" w:rsidRPr="00460CBD" w:rsidTr="00563B4F">
        <w:tc>
          <w:tcPr>
            <w:tcW w:w="2698" w:type="pct"/>
            <w:tcBorders>
              <w:left w:val="single" w:sz="8" w:space="0" w:color="auto"/>
              <w:right w:val="nil"/>
            </w:tcBorders>
          </w:tcPr>
          <w:p w:rsidR="00FB74E5" w:rsidRPr="00460CBD" w:rsidRDefault="00FB74E5" w:rsidP="008F601E">
            <w:pPr>
              <w:pStyle w:val="affffb"/>
              <w:ind w:firstLineChars="0" w:firstLine="0"/>
              <w:jc w:val="center"/>
              <w:rPr>
                <w:sz w:val="18"/>
                <w:szCs w:val="18"/>
              </w:rPr>
            </w:pPr>
            <w:r w:rsidRPr="00460CBD">
              <w:rPr>
                <w:rFonts w:hint="eastAsia"/>
                <w:sz w:val="18"/>
                <w:szCs w:val="18"/>
              </w:rPr>
              <w:t>橙皮苷（以</w:t>
            </w:r>
            <w:r w:rsidRPr="00460CBD">
              <w:rPr>
                <w:sz w:val="18"/>
                <w:szCs w:val="18"/>
              </w:rPr>
              <w:t>干燥品计</w:t>
            </w:r>
            <w:r w:rsidRPr="00460CBD">
              <w:rPr>
                <w:rFonts w:hint="eastAsia"/>
                <w:sz w:val="18"/>
                <w:szCs w:val="18"/>
              </w:rPr>
              <w:t>）</w:t>
            </w:r>
            <w:r w:rsidRPr="00460CBD">
              <w:rPr>
                <w:sz w:val="18"/>
                <w:szCs w:val="18"/>
              </w:rPr>
              <w:t>，</w:t>
            </w:r>
            <w:r w:rsidRPr="00460CBD">
              <w:rPr>
                <w:rFonts w:hint="eastAsia"/>
                <w:sz w:val="18"/>
                <w:szCs w:val="18"/>
              </w:rPr>
              <w:t>％</w:t>
            </w:r>
          </w:p>
        </w:tc>
        <w:tc>
          <w:tcPr>
            <w:tcW w:w="407" w:type="pct"/>
            <w:tcBorders>
              <w:left w:val="nil"/>
            </w:tcBorders>
          </w:tcPr>
          <w:p w:rsidR="00FB74E5" w:rsidRPr="00460CBD" w:rsidRDefault="00FB74E5" w:rsidP="008F601E">
            <w:pPr>
              <w:pStyle w:val="affffb"/>
              <w:ind w:firstLineChars="0" w:firstLine="0"/>
              <w:jc w:val="center"/>
              <w:rPr>
                <w:sz w:val="18"/>
                <w:szCs w:val="18"/>
              </w:rPr>
            </w:pPr>
            <w:r w:rsidRPr="00460CBD">
              <w:rPr>
                <w:rFonts w:hint="eastAsia"/>
                <w:sz w:val="18"/>
                <w:szCs w:val="18"/>
              </w:rPr>
              <w:t>≥</w:t>
            </w:r>
          </w:p>
        </w:tc>
        <w:tc>
          <w:tcPr>
            <w:tcW w:w="1895" w:type="pct"/>
            <w:tcBorders>
              <w:right w:val="single" w:sz="8" w:space="0" w:color="auto"/>
            </w:tcBorders>
          </w:tcPr>
          <w:p w:rsidR="00FB74E5" w:rsidRPr="00460CBD" w:rsidRDefault="00FB74E5" w:rsidP="008F601E">
            <w:pPr>
              <w:pStyle w:val="affffb"/>
              <w:ind w:firstLineChars="0" w:firstLine="0"/>
              <w:jc w:val="center"/>
              <w:rPr>
                <w:sz w:val="18"/>
                <w:szCs w:val="18"/>
              </w:rPr>
            </w:pPr>
            <w:r w:rsidRPr="00460CBD">
              <w:rPr>
                <w:rFonts w:hint="eastAsia"/>
                <w:sz w:val="18"/>
                <w:szCs w:val="18"/>
              </w:rPr>
              <w:t>2.</w:t>
            </w:r>
            <w:r w:rsidRPr="00460CBD">
              <w:rPr>
                <w:sz w:val="18"/>
                <w:szCs w:val="18"/>
              </w:rPr>
              <w:t>50</w:t>
            </w:r>
          </w:p>
        </w:tc>
      </w:tr>
      <w:tr w:rsidR="00FB74E5" w:rsidRPr="00460CBD" w:rsidTr="00563B4F">
        <w:tc>
          <w:tcPr>
            <w:tcW w:w="2698" w:type="pct"/>
            <w:tcBorders>
              <w:left w:val="single" w:sz="8" w:space="0" w:color="auto"/>
              <w:right w:val="nil"/>
            </w:tcBorders>
          </w:tcPr>
          <w:p w:rsidR="00FB74E5" w:rsidRPr="00460CBD" w:rsidRDefault="00FB74E5" w:rsidP="008F601E">
            <w:pPr>
              <w:pStyle w:val="affffb"/>
              <w:ind w:firstLineChars="0" w:firstLine="0"/>
              <w:jc w:val="center"/>
              <w:rPr>
                <w:sz w:val="18"/>
                <w:szCs w:val="18"/>
              </w:rPr>
            </w:pPr>
            <w:r w:rsidRPr="00460CBD">
              <w:rPr>
                <w:rFonts w:hint="eastAsia"/>
                <w:sz w:val="18"/>
                <w:szCs w:val="18"/>
              </w:rPr>
              <w:lastRenderedPageBreak/>
              <w:t>川陈皮素（以</w:t>
            </w:r>
            <w:r w:rsidRPr="00460CBD">
              <w:rPr>
                <w:sz w:val="18"/>
                <w:szCs w:val="18"/>
              </w:rPr>
              <w:t>干燥品计</w:t>
            </w:r>
            <w:r w:rsidRPr="00460CBD">
              <w:rPr>
                <w:rFonts w:hint="eastAsia"/>
                <w:sz w:val="18"/>
                <w:szCs w:val="18"/>
              </w:rPr>
              <w:t>）</w:t>
            </w:r>
            <w:r w:rsidRPr="00460CBD">
              <w:rPr>
                <w:sz w:val="18"/>
                <w:szCs w:val="18"/>
              </w:rPr>
              <w:t>，</w:t>
            </w:r>
            <w:r w:rsidRPr="00460CBD">
              <w:rPr>
                <w:rFonts w:hint="eastAsia"/>
                <w:sz w:val="18"/>
                <w:szCs w:val="18"/>
              </w:rPr>
              <w:t>％</w:t>
            </w:r>
          </w:p>
        </w:tc>
        <w:tc>
          <w:tcPr>
            <w:tcW w:w="407" w:type="pct"/>
            <w:tcBorders>
              <w:left w:val="nil"/>
            </w:tcBorders>
          </w:tcPr>
          <w:p w:rsidR="00FB74E5" w:rsidRPr="00460CBD" w:rsidRDefault="00FB74E5" w:rsidP="008F601E">
            <w:pPr>
              <w:pStyle w:val="affffb"/>
              <w:ind w:firstLineChars="0" w:firstLine="0"/>
              <w:jc w:val="center"/>
              <w:rPr>
                <w:sz w:val="18"/>
                <w:szCs w:val="18"/>
              </w:rPr>
            </w:pPr>
            <w:r w:rsidRPr="00460CBD">
              <w:rPr>
                <w:rFonts w:hint="eastAsia"/>
                <w:sz w:val="18"/>
                <w:szCs w:val="18"/>
              </w:rPr>
              <w:t>≥</w:t>
            </w:r>
          </w:p>
        </w:tc>
        <w:tc>
          <w:tcPr>
            <w:tcW w:w="1895" w:type="pct"/>
            <w:tcBorders>
              <w:right w:val="single" w:sz="8" w:space="0" w:color="auto"/>
            </w:tcBorders>
          </w:tcPr>
          <w:p w:rsidR="00FB74E5" w:rsidRPr="00460CBD" w:rsidRDefault="00FB74E5" w:rsidP="008F601E">
            <w:pPr>
              <w:pStyle w:val="affffb"/>
              <w:ind w:firstLineChars="0" w:firstLine="0"/>
              <w:jc w:val="center"/>
              <w:rPr>
                <w:sz w:val="18"/>
                <w:szCs w:val="18"/>
              </w:rPr>
            </w:pPr>
            <w:r w:rsidRPr="00460CBD">
              <w:rPr>
                <w:rFonts w:hint="eastAsia"/>
                <w:sz w:val="18"/>
                <w:szCs w:val="18"/>
              </w:rPr>
              <w:t>0.2</w:t>
            </w:r>
            <w:r w:rsidRPr="00460CBD">
              <w:rPr>
                <w:sz w:val="18"/>
                <w:szCs w:val="18"/>
              </w:rPr>
              <w:t>5</w:t>
            </w:r>
          </w:p>
        </w:tc>
      </w:tr>
      <w:tr w:rsidR="00FB74E5" w:rsidRPr="00460CBD" w:rsidTr="00901852">
        <w:tc>
          <w:tcPr>
            <w:tcW w:w="2698" w:type="pct"/>
            <w:tcBorders>
              <w:left w:val="single" w:sz="8" w:space="0" w:color="auto"/>
              <w:bottom w:val="single" w:sz="4" w:space="0" w:color="auto"/>
              <w:right w:val="nil"/>
            </w:tcBorders>
          </w:tcPr>
          <w:p w:rsidR="00FB74E5" w:rsidRPr="00460CBD" w:rsidRDefault="00FB74E5" w:rsidP="008F601E">
            <w:pPr>
              <w:pStyle w:val="affffb"/>
              <w:ind w:firstLineChars="0" w:firstLine="0"/>
              <w:jc w:val="center"/>
              <w:rPr>
                <w:sz w:val="18"/>
                <w:szCs w:val="18"/>
              </w:rPr>
            </w:pPr>
            <w:r w:rsidRPr="00460CBD">
              <w:rPr>
                <w:rFonts w:hint="eastAsia"/>
                <w:sz w:val="18"/>
                <w:szCs w:val="18"/>
              </w:rPr>
              <w:t>橘皮素（以</w:t>
            </w:r>
            <w:r w:rsidRPr="00460CBD">
              <w:rPr>
                <w:sz w:val="18"/>
                <w:szCs w:val="18"/>
              </w:rPr>
              <w:t>干燥品计</w:t>
            </w:r>
            <w:r w:rsidRPr="00460CBD">
              <w:rPr>
                <w:rFonts w:hint="eastAsia"/>
                <w:sz w:val="18"/>
                <w:szCs w:val="18"/>
              </w:rPr>
              <w:t>）</w:t>
            </w:r>
            <w:r w:rsidRPr="00460CBD">
              <w:rPr>
                <w:sz w:val="18"/>
                <w:szCs w:val="18"/>
              </w:rPr>
              <w:t>，</w:t>
            </w:r>
            <w:r w:rsidRPr="00460CBD">
              <w:rPr>
                <w:rFonts w:hint="eastAsia"/>
                <w:sz w:val="18"/>
                <w:szCs w:val="18"/>
              </w:rPr>
              <w:t>％</w:t>
            </w:r>
          </w:p>
        </w:tc>
        <w:tc>
          <w:tcPr>
            <w:tcW w:w="407" w:type="pct"/>
            <w:tcBorders>
              <w:left w:val="nil"/>
              <w:bottom w:val="single" w:sz="4" w:space="0" w:color="auto"/>
            </w:tcBorders>
          </w:tcPr>
          <w:p w:rsidR="00FB74E5" w:rsidRPr="00460CBD" w:rsidRDefault="00FB74E5" w:rsidP="008F601E">
            <w:pPr>
              <w:pStyle w:val="affffb"/>
              <w:ind w:firstLineChars="0" w:firstLine="0"/>
              <w:jc w:val="center"/>
              <w:rPr>
                <w:sz w:val="18"/>
                <w:szCs w:val="18"/>
              </w:rPr>
            </w:pPr>
            <w:r w:rsidRPr="00460CBD">
              <w:rPr>
                <w:rFonts w:hint="eastAsia"/>
                <w:sz w:val="18"/>
                <w:szCs w:val="18"/>
              </w:rPr>
              <w:t>≥</w:t>
            </w:r>
          </w:p>
        </w:tc>
        <w:tc>
          <w:tcPr>
            <w:tcW w:w="1895" w:type="pct"/>
            <w:tcBorders>
              <w:bottom w:val="single" w:sz="4" w:space="0" w:color="auto"/>
              <w:right w:val="single" w:sz="8" w:space="0" w:color="auto"/>
            </w:tcBorders>
          </w:tcPr>
          <w:p w:rsidR="00FB74E5" w:rsidRPr="00460CBD" w:rsidRDefault="00FB74E5" w:rsidP="008F601E">
            <w:pPr>
              <w:pStyle w:val="affffb"/>
              <w:ind w:firstLineChars="0" w:firstLine="0"/>
              <w:jc w:val="center"/>
              <w:rPr>
                <w:sz w:val="18"/>
                <w:szCs w:val="18"/>
              </w:rPr>
            </w:pPr>
            <w:r w:rsidRPr="00460CBD">
              <w:rPr>
                <w:rFonts w:hint="eastAsia"/>
                <w:sz w:val="18"/>
                <w:szCs w:val="18"/>
              </w:rPr>
              <w:t>0.</w:t>
            </w:r>
            <w:r w:rsidRPr="00460CBD">
              <w:rPr>
                <w:sz w:val="18"/>
                <w:szCs w:val="18"/>
              </w:rPr>
              <w:t>20</w:t>
            </w:r>
          </w:p>
        </w:tc>
      </w:tr>
      <w:tr w:rsidR="00FB74E5" w:rsidRPr="00460CBD" w:rsidTr="00901852">
        <w:tc>
          <w:tcPr>
            <w:tcW w:w="2698" w:type="pct"/>
            <w:tcBorders>
              <w:left w:val="single" w:sz="8" w:space="0" w:color="auto"/>
              <w:bottom w:val="single" w:sz="8" w:space="0" w:color="auto"/>
              <w:right w:val="single" w:sz="4" w:space="0" w:color="auto"/>
            </w:tcBorders>
          </w:tcPr>
          <w:p w:rsidR="00FB74E5" w:rsidRPr="00460CBD" w:rsidRDefault="00FB74E5" w:rsidP="008F601E">
            <w:pPr>
              <w:pStyle w:val="affffb"/>
              <w:ind w:firstLineChars="0" w:firstLine="0"/>
              <w:jc w:val="center"/>
              <w:rPr>
                <w:sz w:val="18"/>
                <w:szCs w:val="18"/>
              </w:rPr>
            </w:pPr>
            <w:r w:rsidRPr="00460CBD">
              <w:rPr>
                <w:rFonts w:hint="eastAsia"/>
                <w:sz w:val="18"/>
                <w:szCs w:val="18"/>
              </w:rPr>
              <w:t>水浸出物，％</w:t>
            </w:r>
          </w:p>
        </w:tc>
        <w:tc>
          <w:tcPr>
            <w:tcW w:w="407" w:type="pct"/>
            <w:tcBorders>
              <w:left w:val="single" w:sz="4" w:space="0" w:color="auto"/>
              <w:bottom w:val="single" w:sz="8" w:space="0" w:color="auto"/>
              <w:right w:val="single" w:sz="4" w:space="0" w:color="auto"/>
            </w:tcBorders>
          </w:tcPr>
          <w:p w:rsidR="00FB74E5" w:rsidRPr="00460CBD" w:rsidRDefault="00FB74E5" w:rsidP="008F601E">
            <w:pPr>
              <w:pStyle w:val="affffb"/>
              <w:ind w:firstLineChars="0" w:firstLine="0"/>
              <w:jc w:val="center"/>
              <w:rPr>
                <w:sz w:val="18"/>
                <w:szCs w:val="18"/>
              </w:rPr>
            </w:pPr>
            <w:r w:rsidRPr="00460CBD">
              <w:rPr>
                <w:rFonts w:hint="eastAsia"/>
                <w:sz w:val="18"/>
                <w:szCs w:val="18"/>
              </w:rPr>
              <w:t>≥</w:t>
            </w:r>
          </w:p>
        </w:tc>
        <w:tc>
          <w:tcPr>
            <w:tcW w:w="1895" w:type="pct"/>
            <w:tcBorders>
              <w:left w:val="single" w:sz="4" w:space="0" w:color="auto"/>
              <w:bottom w:val="single" w:sz="8" w:space="0" w:color="auto"/>
              <w:right w:val="single" w:sz="8" w:space="0" w:color="auto"/>
            </w:tcBorders>
          </w:tcPr>
          <w:p w:rsidR="00FB74E5" w:rsidRPr="00460CBD" w:rsidRDefault="00FB74E5" w:rsidP="008F601E">
            <w:pPr>
              <w:pStyle w:val="affffb"/>
              <w:ind w:firstLineChars="0" w:firstLine="0"/>
              <w:jc w:val="center"/>
              <w:rPr>
                <w:sz w:val="18"/>
                <w:szCs w:val="18"/>
              </w:rPr>
            </w:pPr>
            <w:r w:rsidRPr="00460CBD">
              <w:rPr>
                <w:rFonts w:hint="eastAsia"/>
                <w:sz w:val="18"/>
                <w:szCs w:val="18"/>
              </w:rPr>
              <w:t>40.0</w:t>
            </w:r>
          </w:p>
        </w:tc>
      </w:tr>
    </w:tbl>
    <w:p w:rsidR="001709D7" w:rsidRDefault="00C57B88" w:rsidP="00C57B88">
      <w:pPr>
        <w:pStyle w:val="affd"/>
        <w:spacing w:before="156" w:after="156"/>
      </w:pPr>
      <w:r w:rsidRPr="00460CBD">
        <w:rPr>
          <w:rFonts w:hint="eastAsia"/>
        </w:rPr>
        <w:t>卫生</w:t>
      </w:r>
      <w:r w:rsidRPr="00460CBD">
        <w:t>指标</w:t>
      </w:r>
    </w:p>
    <w:p w:rsidR="00C57B88" w:rsidRPr="00460CBD" w:rsidRDefault="0065288D" w:rsidP="0065288D">
      <w:pPr>
        <w:pStyle w:val="afffffffff1"/>
      </w:pPr>
      <w:r>
        <w:t>应符合</w:t>
      </w:r>
      <w:r w:rsidR="00C57B88" w:rsidRPr="00460CBD">
        <w:t>表3</w:t>
      </w:r>
      <w:r w:rsidR="00C57B88" w:rsidRPr="00460CBD">
        <w:rPr>
          <w:rFonts w:hint="eastAsia"/>
        </w:rPr>
        <w:t>的</w:t>
      </w:r>
      <w:r w:rsidR="00C57B88" w:rsidRPr="00460CBD">
        <w:t>规定</w:t>
      </w:r>
      <w:r w:rsidR="00C57B88" w:rsidRPr="00460CBD">
        <w:rPr>
          <w:rFonts w:hint="eastAsia"/>
        </w:rPr>
        <w:t>。</w:t>
      </w:r>
    </w:p>
    <w:p w:rsidR="00C57B88" w:rsidRPr="00460CBD" w:rsidRDefault="00C57B88" w:rsidP="00C57B88">
      <w:pPr>
        <w:pStyle w:val="aff2"/>
        <w:spacing w:before="156" w:after="156"/>
      </w:pPr>
      <w:r w:rsidRPr="00460CBD">
        <w:rPr>
          <w:rFonts w:hint="eastAsia"/>
        </w:rPr>
        <w:t>卫生</w:t>
      </w:r>
      <w:r w:rsidRPr="00460CBD">
        <w:t>指标</w:t>
      </w:r>
      <w:r w:rsidR="00901852">
        <w:rPr>
          <w:rFonts w:hint="eastAsia"/>
        </w:rPr>
        <w:t>要求</w:t>
      </w:r>
    </w:p>
    <w:tbl>
      <w:tblPr>
        <w:tblStyle w:val="afffffffffc"/>
        <w:tblW w:w="0" w:type="auto"/>
        <w:jc w:val="center"/>
        <w:tblLook w:val="04A0" w:firstRow="1" w:lastRow="0" w:firstColumn="1" w:lastColumn="0" w:noHBand="0" w:noVBand="1"/>
      </w:tblPr>
      <w:tblGrid>
        <w:gridCol w:w="3140"/>
        <w:gridCol w:w="1246"/>
        <w:gridCol w:w="4948"/>
      </w:tblGrid>
      <w:tr w:rsidR="00460CBD" w:rsidRPr="00460CBD" w:rsidTr="00D53FFB">
        <w:trPr>
          <w:jc w:val="center"/>
        </w:trPr>
        <w:tc>
          <w:tcPr>
            <w:tcW w:w="4386" w:type="dxa"/>
            <w:gridSpan w:val="2"/>
            <w:tcBorders>
              <w:top w:val="single" w:sz="8" w:space="0" w:color="auto"/>
              <w:left w:val="single" w:sz="8" w:space="0" w:color="auto"/>
              <w:bottom w:val="single" w:sz="8" w:space="0" w:color="auto"/>
            </w:tcBorders>
          </w:tcPr>
          <w:p w:rsidR="002166EC" w:rsidRPr="00460CBD" w:rsidRDefault="002166EC" w:rsidP="00C57B88">
            <w:pPr>
              <w:pStyle w:val="affffb"/>
              <w:ind w:firstLineChars="0" w:firstLine="0"/>
              <w:jc w:val="center"/>
              <w:rPr>
                <w:rFonts w:hAnsi="宋体"/>
                <w:sz w:val="18"/>
                <w:szCs w:val="18"/>
              </w:rPr>
            </w:pPr>
            <w:r w:rsidRPr="00460CBD">
              <w:rPr>
                <w:rFonts w:hAnsi="宋体" w:hint="eastAsia"/>
                <w:sz w:val="18"/>
                <w:szCs w:val="18"/>
              </w:rPr>
              <w:t>项目</w:t>
            </w:r>
          </w:p>
        </w:tc>
        <w:tc>
          <w:tcPr>
            <w:tcW w:w="4948" w:type="dxa"/>
            <w:tcBorders>
              <w:top w:val="single" w:sz="8" w:space="0" w:color="auto"/>
              <w:bottom w:val="single" w:sz="8" w:space="0" w:color="auto"/>
              <w:right w:val="single" w:sz="8" w:space="0" w:color="auto"/>
            </w:tcBorders>
          </w:tcPr>
          <w:p w:rsidR="002166EC" w:rsidRPr="00460CBD" w:rsidRDefault="002166EC" w:rsidP="00C57B88">
            <w:pPr>
              <w:pStyle w:val="affffb"/>
              <w:ind w:firstLineChars="0" w:firstLine="0"/>
              <w:jc w:val="center"/>
              <w:rPr>
                <w:rFonts w:hAnsi="宋体"/>
                <w:sz w:val="18"/>
                <w:szCs w:val="18"/>
              </w:rPr>
            </w:pPr>
            <w:r w:rsidRPr="00460CBD">
              <w:rPr>
                <w:rFonts w:hAnsi="宋体" w:hint="eastAsia"/>
                <w:sz w:val="18"/>
                <w:szCs w:val="18"/>
              </w:rPr>
              <w:t>指标</w:t>
            </w:r>
          </w:p>
        </w:tc>
      </w:tr>
      <w:tr w:rsidR="00460CBD" w:rsidRPr="00460CBD" w:rsidTr="00D53FFB">
        <w:trPr>
          <w:jc w:val="center"/>
        </w:trPr>
        <w:tc>
          <w:tcPr>
            <w:tcW w:w="3140" w:type="dxa"/>
            <w:tcBorders>
              <w:top w:val="single" w:sz="8" w:space="0" w:color="auto"/>
              <w:left w:val="single" w:sz="8" w:space="0" w:color="auto"/>
              <w:right w:val="nil"/>
            </w:tcBorders>
            <w:vAlign w:val="center"/>
          </w:tcPr>
          <w:p w:rsidR="00D53FFB" w:rsidRPr="00460CBD" w:rsidRDefault="00D53FFB" w:rsidP="00D53FFB">
            <w:pPr>
              <w:pStyle w:val="affffb"/>
              <w:ind w:firstLineChars="0" w:firstLine="0"/>
              <w:jc w:val="center"/>
              <w:rPr>
                <w:rFonts w:hAnsi="宋体"/>
                <w:sz w:val="18"/>
                <w:szCs w:val="18"/>
              </w:rPr>
            </w:pPr>
            <w:r w:rsidRPr="00460CBD">
              <w:rPr>
                <w:rFonts w:hAnsi="宋体"/>
                <w:sz w:val="18"/>
                <w:szCs w:val="18"/>
              </w:rPr>
              <w:t>铬</w:t>
            </w:r>
            <w:r w:rsidRPr="00460CBD">
              <w:rPr>
                <w:rFonts w:hAnsi="宋体" w:hint="eastAsia"/>
                <w:sz w:val="18"/>
                <w:szCs w:val="18"/>
              </w:rPr>
              <w:t>（Cr）</w:t>
            </w:r>
            <w:r w:rsidRPr="00460CBD">
              <w:rPr>
                <w:rFonts w:hAnsi="宋体" w:hint="eastAsia"/>
                <w:sz w:val="18"/>
                <w:szCs w:val="18"/>
                <w:vertAlign w:val="superscript"/>
              </w:rPr>
              <w:t>a</w:t>
            </w:r>
          </w:p>
        </w:tc>
        <w:tc>
          <w:tcPr>
            <w:tcW w:w="1246" w:type="dxa"/>
            <w:tcBorders>
              <w:top w:val="single" w:sz="8" w:space="0" w:color="auto"/>
              <w:left w:val="nil"/>
              <w:right w:val="single" w:sz="4" w:space="0" w:color="auto"/>
            </w:tcBorders>
            <w:vAlign w:val="center"/>
          </w:tcPr>
          <w:p w:rsidR="00D53FFB" w:rsidRPr="00460CBD" w:rsidRDefault="00D53FFB" w:rsidP="00D53FFB">
            <w:pPr>
              <w:pStyle w:val="affffb"/>
              <w:ind w:firstLineChars="0" w:firstLine="0"/>
              <w:jc w:val="center"/>
              <w:rPr>
                <w:rFonts w:hAnsi="宋体"/>
                <w:sz w:val="18"/>
                <w:szCs w:val="18"/>
              </w:rPr>
            </w:pPr>
            <w:r w:rsidRPr="00460CBD">
              <w:rPr>
                <w:rFonts w:hAnsi="宋体" w:hint="eastAsia"/>
                <w:sz w:val="18"/>
                <w:szCs w:val="18"/>
              </w:rPr>
              <w:t>mg/kg</w:t>
            </w:r>
          </w:p>
        </w:tc>
        <w:tc>
          <w:tcPr>
            <w:tcW w:w="4948" w:type="dxa"/>
            <w:tcBorders>
              <w:top w:val="single" w:sz="8" w:space="0" w:color="auto"/>
              <w:left w:val="single" w:sz="4" w:space="0" w:color="auto"/>
              <w:right w:val="single" w:sz="8" w:space="0" w:color="auto"/>
            </w:tcBorders>
            <w:vAlign w:val="center"/>
          </w:tcPr>
          <w:p w:rsidR="00D53FFB" w:rsidRPr="00460CBD" w:rsidRDefault="00D53FFB" w:rsidP="00D53FFB">
            <w:pPr>
              <w:pStyle w:val="affffb"/>
              <w:ind w:firstLineChars="0" w:firstLine="0"/>
              <w:jc w:val="center"/>
              <w:rPr>
                <w:rFonts w:hAnsi="宋体"/>
                <w:sz w:val="18"/>
                <w:szCs w:val="18"/>
              </w:rPr>
            </w:pPr>
            <w:r w:rsidRPr="00460CBD">
              <w:rPr>
                <w:rFonts w:hAnsi="宋体" w:hint="eastAsia"/>
                <w:sz w:val="18"/>
                <w:szCs w:val="18"/>
              </w:rPr>
              <w:t>≤0.01</w:t>
            </w:r>
          </w:p>
        </w:tc>
      </w:tr>
      <w:tr w:rsidR="00460CBD" w:rsidRPr="00460CBD" w:rsidTr="00D53FFB">
        <w:trPr>
          <w:jc w:val="center"/>
        </w:trPr>
        <w:tc>
          <w:tcPr>
            <w:tcW w:w="3140" w:type="dxa"/>
            <w:tcBorders>
              <w:left w:val="single" w:sz="8" w:space="0" w:color="auto"/>
              <w:right w:val="nil"/>
            </w:tcBorders>
            <w:vAlign w:val="center"/>
          </w:tcPr>
          <w:p w:rsidR="00D53FFB" w:rsidRPr="00460CBD" w:rsidRDefault="00D53FFB" w:rsidP="00D53FFB">
            <w:pPr>
              <w:pStyle w:val="affffb"/>
              <w:ind w:firstLineChars="0" w:firstLine="0"/>
              <w:jc w:val="center"/>
              <w:rPr>
                <w:rFonts w:hAnsi="宋体"/>
                <w:sz w:val="18"/>
                <w:szCs w:val="18"/>
              </w:rPr>
            </w:pPr>
            <w:r w:rsidRPr="00460CBD">
              <w:rPr>
                <w:rFonts w:hAnsi="宋体"/>
                <w:sz w:val="18"/>
                <w:szCs w:val="18"/>
              </w:rPr>
              <w:t>砷</w:t>
            </w:r>
            <w:r w:rsidRPr="00460CBD">
              <w:rPr>
                <w:rFonts w:hAnsi="宋体" w:hint="eastAsia"/>
                <w:sz w:val="18"/>
                <w:szCs w:val="18"/>
              </w:rPr>
              <w:t>（As）</w:t>
            </w:r>
            <w:r w:rsidRPr="00460CBD">
              <w:rPr>
                <w:rFonts w:hAnsi="宋体" w:hint="eastAsia"/>
                <w:sz w:val="18"/>
                <w:szCs w:val="18"/>
                <w:vertAlign w:val="superscript"/>
              </w:rPr>
              <w:t>a</w:t>
            </w:r>
          </w:p>
        </w:tc>
        <w:tc>
          <w:tcPr>
            <w:tcW w:w="1246" w:type="dxa"/>
            <w:tcBorders>
              <w:left w:val="nil"/>
              <w:right w:val="single" w:sz="4" w:space="0" w:color="auto"/>
            </w:tcBorders>
            <w:vAlign w:val="center"/>
          </w:tcPr>
          <w:p w:rsidR="00D53FFB" w:rsidRPr="00460CBD" w:rsidRDefault="00D53FFB" w:rsidP="00D53FFB">
            <w:pPr>
              <w:pStyle w:val="affffb"/>
              <w:ind w:firstLineChars="0" w:firstLine="0"/>
              <w:jc w:val="center"/>
              <w:rPr>
                <w:rFonts w:hAnsi="宋体"/>
                <w:sz w:val="18"/>
                <w:szCs w:val="18"/>
              </w:rPr>
            </w:pPr>
            <w:r w:rsidRPr="00460CBD">
              <w:rPr>
                <w:rFonts w:hAnsi="宋体" w:hint="eastAsia"/>
                <w:sz w:val="18"/>
                <w:szCs w:val="18"/>
              </w:rPr>
              <w:t>mg/kg</w:t>
            </w:r>
          </w:p>
        </w:tc>
        <w:tc>
          <w:tcPr>
            <w:tcW w:w="4948" w:type="dxa"/>
            <w:tcBorders>
              <w:left w:val="single" w:sz="4" w:space="0" w:color="auto"/>
              <w:right w:val="single" w:sz="8" w:space="0" w:color="auto"/>
            </w:tcBorders>
            <w:vAlign w:val="center"/>
          </w:tcPr>
          <w:p w:rsidR="00D53FFB" w:rsidRPr="00460CBD" w:rsidRDefault="00D53FFB" w:rsidP="00D53FFB">
            <w:pPr>
              <w:pStyle w:val="affffb"/>
              <w:ind w:firstLineChars="0" w:firstLine="0"/>
              <w:jc w:val="center"/>
              <w:rPr>
                <w:rFonts w:hAnsi="宋体"/>
                <w:sz w:val="18"/>
                <w:szCs w:val="18"/>
              </w:rPr>
            </w:pPr>
            <w:r w:rsidRPr="00460CBD">
              <w:rPr>
                <w:rFonts w:hAnsi="宋体" w:hint="eastAsia"/>
                <w:sz w:val="18"/>
                <w:szCs w:val="18"/>
              </w:rPr>
              <w:t>≤0.01</w:t>
            </w:r>
          </w:p>
        </w:tc>
      </w:tr>
      <w:tr w:rsidR="00460CBD" w:rsidRPr="00460CBD" w:rsidTr="00D53FFB">
        <w:trPr>
          <w:jc w:val="center"/>
        </w:trPr>
        <w:tc>
          <w:tcPr>
            <w:tcW w:w="3140" w:type="dxa"/>
            <w:tcBorders>
              <w:left w:val="single" w:sz="8" w:space="0" w:color="auto"/>
              <w:right w:val="nil"/>
            </w:tcBorders>
            <w:vAlign w:val="center"/>
          </w:tcPr>
          <w:p w:rsidR="00D53FFB" w:rsidRPr="00460CBD" w:rsidRDefault="00D53FFB" w:rsidP="00D53FFB">
            <w:pPr>
              <w:pStyle w:val="affffb"/>
              <w:ind w:firstLineChars="0" w:firstLine="0"/>
              <w:jc w:val="center"/>
              <w:rPr>
                <w:rFonts w:hAnsi="宋体"/>
                <w:sz w:val="18"/>
                <w:szCs w:val="18"/>
              </w:rPr>
            </w:pPr>
            <w:r w:rsidRPr="00460CBD">
              <w:rPr>
                <w:rFonts w:hAnsi="宋体" w:hint="eastAsia"/>
                <w:sz w:val="18"/>
                <w:szCs w:val="18"/>
              </w:rPr>
              <w:t>镉</w:t>
            </w:r>
            <w:r w:rsidRPr="00460CBD">
              <w:rPr>
                <w:rFonts w:hAnsi="宋体"/>
                <w:sz w:val="18"/>
                <w:szCs w:val="18"/>
              </w:rPr>
              <w:t>（</w:t>
            </w:r>
            <w:r w:rsidRPr="00460CBD">
              <w:rPr>
                <w:rFonts w:hAnsi="宋体" w:hint="eastAsia"/>
                <w:sz w:val="18"/>
                <w:szCs w:val="18"/>
              </w:rPr>
              <w:t>C</w:t>
            </w:r>
            <w:r w:rsidRPr="00460CBD">
              <w:rPr>
                <w:rFonts w:hAnsi="宋体"/>
                <w:sz w:val="18"/>
                <w:szCs w:val="18"/>
              </w:rPr>
              <w:t>d）</w:t>
            </w:r>
            <w:r w:rsidRPr="00460CBD">
              <w:rPr>
                <w:rFonts w:hAnsi="宋体" w:hint="eastAsia"/>
                <w:sz w:val="18"/>
                <w:szCs w:val="18"/>
                <w:vertAlign w:val="superscript"/>
              </w:rPr>
              <w:t>a</w:t>
            </w:r>
          </w:p>
        </w:tc>
        <w:tc>
          <w:tcPr>
            <w:tcW w:w="1246" w:type="dxa"/>
            <w:tcBorders>
              <w:left w:val="nil"/>
              <w:right w:val="single" w:sz="4" w:space="0" w:color="auto"/>
            </w:tcBorders>
            <w:vAlign w:val="center"/>
          </w:tcPr>
          <w:p w:rsidR="00D53FFB" w:rsidRPr="00460CBD" w:rsidRDefault="00D53FFB" w:rsidP="00D53FFB">
            <w:pPr>
              <w:pStyle w:val="affffb"/>
              <w:ind w:firstLineChars="0" w:firstLine="0"/>
              <w:jc w:val="center"/>
              <w:rPr>
                <w:rFonts w:hAnsi="宋体"/>
                <w:sz w:val="18"/>
                <w:szCs w:val="18"/>
              </w:rPr>
            </w:pPr>
            <w:r w:rsidRPr="00460CBD">
              <w:rPr>
                <w:rFonts w:hAnsi="宋体" w:hint="eastAsia"/>
                <w:sz w:val="18"/>
                <w:szCs w:val="18"/>
              </w:rPr>
              <w:t>mg/kg</w:t>
            </w:r>
          </w:p>
        </w:tc>
        <w:tc>
          <w:tcPr>
            <w:tcW w:w="4948" w:type="dxa"/>
            <w:tcBorders>
              <w:left w:val="single" w:sz="4" w:space="0" w:color="auto"/>
              <w:right w:val="single" w:sz="8" w:space="0" w:color="auto"/>
            </w:tcBorders>
            <w:vAlign w:val="center"/>
          </w:tcPr>
          <w:p w:rsidR="00D53FFB" w:rsidRPr="00460CBD" w:rsidRDefault="00D53FFB" w:rsidP="00D53FFB">
            <w:pPr>
              <w:pStyle w:val="affffb"/>
              <w:ind w:firstLineChars="0" w:firstLine="0"/>
              <w:jc w:val="center"/>
              <w:rPr>
                <w:rFonts w:hAnsi="宋体"/>
                <w:sz w:val="18"/>
                <w:szCs w:val="18"/>
              </w:rPr>
            </w:pPr>
            <w:r w:rsidRPr="00460CBD">
              <w:rPr>
                <w:rFonts w:hAnsi="宋体" w:hint="eastAsia"/>
                <w:sz w:val="18"/>
                <w:szCs w:val="18"/>
              </w:rPr>
              <w:t>≤0.</w:t>
            </w:r>
            <w:r w:rsidRPr="00460CBD">
              <w:rPr>
                <w:rFonts w:hAnsi="宋体"/>
                <w:sz w:val="18"/>
                <w:szCs w:val="18"/>
              </w:rPr>
              <w:t>01</w:t>
            </w:r>
          </w:p>
        </w:tc>
      </w:tr>
      <w:tr w:rsidR="00460CBD" w:rsidRPr="00460CBD" w:rsidTr="00D53FFB">
        <w:trPr>
          <w:jc w:val="center"/>
        </w:trPr>
        <w:tc>
          <w:tcPr>
            <w:tcW w:w="3140" w:type="dxa"/>
            <w:tcBorders>
              <w:left w:val="single" w:sz="8" w:space="0" w:color="auto"/>
              <w:right w:val="nil"/>
            </w:tcBorders>
            <w:vAlign w:val="center"/>
          </w:tcPr>
          <w:p w:rsidR="00D53FFB" w:rsidRPr="00460CBD" w:rsidRDefault="00D53FFB" w:rsidP="00D53FFB">
            <w:pPr>
              <w:pStyle w:val="affffb"/>
              <w:ind w:firstLineChars="0" w:firstLine="0"/>
              <w:jc w:val="center"/>
              <w:rPr>
                <w:rFonts w:eastAsia="仿宋_GB2312"/>
                <w:sz w:val="24"/>
              </w:rPr>
            </w:pPr>
            <w:r w:rsidRPr="00460CBD">
              <w:rPr>
                <w:rFonts w:hAnsi="宋体"/>
                <w:sz w:val="18"/>
                <w:szCs w:val="18"/>
              </w:rPr>
              <w:t>汞</w:t>
            </w:r>
            <w:r w:rsidRPr="00460CBD">
              <w:rPr>
                <w:rFonts w:hAnsi="宋体" w:hint="eastAsia"/>
                <w:sz w:val="18"/>
                <w:szCs w:val="18"/>
              </w:rPr>
              <w:t>（Hg）</w:t>
            </w:r>
            <w:r w:rsidRPr="00460CBD">
              <w:rPr>
                <w:rFonts w:hAnsi="宋体" w:hint="eastAsia"/>
                <w:sz w:val="18"/>
                <w:szCs w:val="18"/>
                <w:vertAlign w:val="superscript"/>
              </w:rPr>
              <w:t>a</w:t>
            </w:r>
          </w:p>
        </w:tc>
        <w:tc>
          <w:tcPr>
            <w:tcW w:w="1246" w:type="dxa"/>
            <w:tcBorders>
              <w:left w:val="nil"/>
              <w:right w:val="single" w:sz="4" w:space="0" w:color="auto"/>
            </w:tcBorders>
            <w:vAlign w:val="center"/>
          </w:tcPr>
          <w:p w:rsidR="00D53FFB" w:rsidRPr="00460CBD" w:rsidRDefault="00D53FFB" w:rsidP="00D53FFB">
            <w:pPr>
              <w:pStyle w:val="affffb"/>
              <w:ind w:firstLineChars="0" w:firstLine="0"/>
              <w:jc w:val="center"/>
              <w:rPr>
                <w:rFonts w:hAnsi="宋体"/>
                <w:sz w:val="18"/>
                <w:szCs w:val="18"/>
              </w:rPr>
            </w:pPr>
            <w:r w:rsidRPr="00460CBD">
              <w:rPr>
                <w:rFonts w:hAnsi="宋体" w:hint="eastAsia"/>
                <w:sz w:val="18"/>
                <w:szCs w:val="18"/>
              </w:rPr>
              <w:t>mg/kg</w:t>
            </w:r>
          </w:p>
        </w:tc>
        <w:tc>
          <w:tcPr>
            <w:tcW w:w="4948" w:type="dxa"/>
            <w:tcBorders>
              <w:left w:val="single" w:sz="4" w:space="0" w:color="auto"/>
              <w:right w:val="single" w:sz="8" w:space="0" w:color="auto"/>
            </w:tcBorders>
            <w:vAlign w:val="center"/>
          </w:tcPr>
          <w:p w:rsidR="00D53FFB" w:rsidRPr="00460CBD" w:rsidRDefault="00D53FFB" w:rsidP="00D53FFB">
            <w:pPr>
              <w:pStyle w:val="affffb"/>
              <w:ind w:firstLineChars="0" w:firstLine="0"/>
              <w:jc w:val="center"/>
              <w:rPr>
                <w:rFonts w:hAnsi="宋体"/>
                <w:sz w:val="18"/>
                <w:szCs w:val="18"/>
              </w:rPr>
            </w:pPr>
            <w:r w:rsidRPr="00460CBD">
              <w:rPr>
                <w:rFonts w:hAnsi="宋体" w:hint="eastAsia"/>
                <w:sz w:val="18"/>
                <w:szCs w:val="18"/>
              </w:rPr>
              <w:t>≤0.01</w:t>
            </w:r>
          </w:p>
        </w:tc>
      </w:tr>
      <w:tr w:rsidR="00460CBD" w:rsidRPr="00460CBD" w:rsidTr="00D53FFB">
        <w:trPr>
          <w:jc w:val="center"/>
        </w:trPr>
        <w:tc>
          <w:tcPr>
            <w:tcW w:w="3140" w:type="dxa"/>
            <w:tcBorders>
              <w:left w:val="single" w:sz="8" w:space="0" w:color="auto"/>
              <w:right w:val="nil"/>
            </w:tcBorders>
            <w:vAlign w:val="center"/>
          </w:tcPr>
          <w:p w:rsidR="00D53FFB" w:rsidRPr="00460CBD" w:rsidRDefault="00D53FFB" w:rsidP="00D53FFB">
            <w:pPr>
              <w:pStyle w:val="affffb"/>
              <w:ind w:firstLineChars="0" w:firstLine="0"/>
              <w:jc w:val="center"/>
              <w:rPr>
                <w:rFonts w:hAnsi="宋体"/>
                <w:sz w:val="18"/>
                <w:szCs w:val="18"/>
              </w:rPr>
            </w:pPr>
            <w:r w:rsidRPr="00460CBD">
              <w:rPr>
                <w:rFonts w:hAnsi="宋体" w:hint="eastAsia"/>
                <w:sz w:val="18"/>
                <w:szCs w:val="18"/>
              </w:rPr>
              <w:t>铅（P</w:t>
            </w:r>
            <w:r w:rsidRPr="00460CBD">
              <w:rPr>
                <w:rFonts w:hAnsi="宋体"/>
                <w:sz w:val="18"/>
                <w:szCs w:val="18"/>
              </w:rPr>
              <w:t>b</w:t>
            </w:r>
            <w:r w:rsidRPr="00460CBD">
              <w:rPr>
                <w:rFonts w:hAnsi="宋体" w:hint="eastAsia"/>
                <w:sz w:val="18"/>
                <w:szCs w:val="18"/>
              </w:rPr>
              <w:t>）</w:t>
            </w:r>
            <w:r w:rsidRPr="00460CBD">
              <w:rPr>
                <w:rFonts w:hAnsi="宋体" w:hint="eastAsia"/>
                <w:sz w:val="18"/>
                <w:szCs w:val="18"/>
                <w:vertAlign w:val="superscript"/>
              </w:rPr>
              <w:t>a</w:t>
            </w:r>
          </w:p>
        </w:tc>
        <w:tc>
          <w:tcPr>
            <w:tcW w:w="1246" w:type="dxa"/>
            <w:tcBorders>
              <w:left w:val="nil"/>
              <w:right w:val="single" w:sz="4" w:space="0" w:color="auto"/>
            </w:tcBorders>
            <w:vAlign w:val="center"/>
          </w:tcPr>
          <w:p w:rsidR="00D53FFB" w:rsidRPr="00460CBD" w:rsidRDefault="00D53FFB" w:rsidP="00D53FFB">
            <w:pPr>
              <w:pStyle w:val="affffb"/>
              <w:ind w:firstLineChars="0" w:firstLine="0"/>
              <w:jc w:val="center"/>
              <w:rPr>
                <w:rFonts w:hAnsi="宋体"/>
                <w:sz w:val="18"/>
                <w:szCs w:val="18"/>
              </w:rPr>
            </w:pPr>
            <w:r w:rsidRPr="00460CBD">
              <w:rPr>
                <w:rFonts w:hAnsi="宋体" w:hint="eastAsia"/>
                <w:sz w:val="18"/>
                <w:szCs w:val="18"/>
              </w:rPr>
              <w:t>mg/kg</w:t>
            </w:r>
          </w:p>
        </w:tc>
        <w:tc>
          <w:tcPr>
            <w:tcW w:w="4948" w:type="dxa"/>
            <w:tcBorders>
              <w:left w:val="single" w:sz="4" w:space="0" w:color="auto"/>
              <w:right w:val="single" w:sz="8" w:space="0" w:color="auto"/>
            </w:tcBorders>
            <w:vAlign w:val="center"/>
          </w:tcPr>
          <w:p w:rsidR="00D53FFB" w:rsidRPr="00460CBD" w:rsidRDefault="00D53FFB" w:rsidP="00D53FFB">
            <w:pPr>
              <w:pStyle w:val="affffb"/>
              <w:ind w:firstLineChars="0" w:firstLine="0"/>
              <w:jc w:val="center"/>
              <w:rPr>
                <w:rFonts w:hAnsi="宋体"/>
                <w:sz w:val="18"/>
                <w:szCs w:val="18"/>
              </w:rPr>
            </w:pPr>
            <w:r w:rsidRPr="00460CBD">
              <w:rPr>
                <w:rFonts w:hint="eastAsia"/>
                <w:sz w:val="18"/>
                <w:szCs w:val="18"/>
              </w:rPr>
              <w:t>≤0.1</w:t>
            </w:r>
          </w:p>
        </w:tc>
      </w:tr>
      <w:tr w:rsidR="00460CBD" w:rsidRPr="00460CBD" w:rsidTr="00D53FFB">
        <w:trPr>
          <w:jc w:val="center"/>
        </w:trPr>
        <w:tc>
          <w:tcPr>
            <w:tcW w:w="3140" w:type="dxa"/>
            <w:tcBorders>
              <w:left w:val="single" w:sz="8" w:space="0" w:color="auto"/>
              <w:right w:val="nil"/>
            </w:tcBorders>
            <w:vAlign w:val="center"/>
          </w:tcPr>
          <w:p w:rsidR="00D53FFB" w:rsidRPr="00460CBD" w:rsidRDefault="00D53FFB" w:rsidP="00D53FFB">
            <w:pPr>
              <w:pStyle w:val="affffb"/>
              <w:ind w:firstLineChars="0" w:firstLine="0"/>
              <w:jc w:val="center"/>
              <w:rPr>
                <w:rFonts w:hAnsi="宋体"/>
                <w:sz w:val="18"/>
                <w:szCs w:val="18"/>
              </w:rPr>
            </w:pPr>
            <w:r w:rsidRPr="00460CBD">
              <w:rPr>
                <w:rFonts w:hAnsi="宋体" w:hint="eastAsia"/>
                <w:sz w:val="18"/>
                <w:szCs w:val="18"/>
              </w:rPr>
              <w:t>黄曲霉素B</w:t>
            </w:r>
            <w:r w:rsidRPr="00460CBD">
              <w:rPr>
                <w:rFonts w:hAnsi="宋体" w:hint="eastAsia"/>
                <w:sz w:val="18"/>
                <w:szCs w:val="18"/>
                <w:vertAlign w:val="subscript"/>
              </w:rPr>
              <w:t>1</w:t>
            </w:r>
          </w:p>
        </w:tc>
        <w:tc>
          <w:tcPr>
            <w:tcW w:w="1246" w:type="dxa"/>
            <w:tcBorders>
              <w:left w:val="nil"/>
              <w:right w:val="single" w:sz="4" w:space="0" w:color="auto"/>
            </w:tcBorders>
            <w:vAlign w:val="center"/>
          </w:tcPr>
          <w:p w:rsidR="00D53FFB" w:rsidRPr="00460CBD" w:rsidRDefault="00D53FFB" w:rsidP="00D53FFB">
            <w:pPr>
              <w:pStyle w:val="affffb"/>
              <w:ind w:firstLineChars="0" w:firstLine="0"/>
              <w:jc w:val="center"/>
              <w:rPr>
                <w:rFonts w:hAnsi="宋体"/>
                <w:sz w:val="18"/>
                <w:szCs w:val="18"/>
              </w:rPr>
            </w:pPr>
            <w:r w:rsidRPr="00460CBD">
              <w:rPr>
                <w:rFonts w:hAnsi="宋体" w:hint="eastAsia"/>
                <w:sz w:val="18"/>
                <w:szCs w:val="18"/>
              </w:rPr>
              <w:t>μg/kg</w:t>
            </w:r>
          </w:p>
        </w:tc>
        <w:tc>
          <w:tcPr>
            <w:tcW w:w="4948" w:type="dxa"/>
            <w:tcBorders>
              <w:left w:val="single" w:sz="4" w:space="0" w:color="auto"/>
              <w:right w:val="single" w:sz="8" w:space="0" w:color="auto"/>
            </w:tcBorders>
            <w:vAlign w:val="center"/>
          </w:tcPr>
          <w:p w:rsidR="00D53FFB" w:rsidRPr="00460CBD" w:rsidRDefault="00D53FFB" w:rsidP="00D53FFB">
            <w:pPr>
              <w:pStyle w:val="affffb"/>
              <w:ind w:firstLineChars="0" w:firstLine="0"/>
              <w:jc w:val="center"/>
              <w:rPr>
                <w:rFonts w:hAnsi="宋体"/>
                <w:sz w:val="18"/>
                <w:szCs w:val="18"/>
              </w:rPr>
            </w:pPr>
            <w:r w:rsidRPr="00460CBD">
              <w:rPr>
                <w:rFonts w:hint="eastAsia"/>
                <w:sz w:val="18"/>
                <w:szCs w:val="18"/>
              </w:rPr>
              <w:t>≤</w:t>
            </w:r>
            <w:r w:rsidRPr="00460CBD">
              <w:rPr>
                <w:sz w:val="18"/>
                <w:szCs w:val="18"/>
              </w:rPr>
              <w:t>2</w:t>
            </w:r>
          </w:p>
        </w:tc>
      </w:tr>
      <w:tr w:rsidR="00460CBD" w:rsidRPr="00460CBD" w:rsidTr="00D90E83">
        <w:trPr>
          <w:jc w:val="center"/>
        </w:trPr>
        <w:tc>
          <w:tcPr>
            <w:tcW w:w="3140" w:type="dxa"/>
            <w:tcBorders>
              <w:left w:val="single" w:sz="8" w:space="0" w:color="auto"/>
              <w:bottom w:val="single" w:sz="8" w:space="0" w:color="auto"/>
              <w:right w:val="nil"/>
            </w:tcBorders>
            <w:vAlign w:val="center"/>
          </w:tcPr>
          <w:p w:rsidR="00D53FFB" w:rsidRPr="00460CBD" w:rsidRDefault="00D53FFB" w:rsidP="00D53FFB">
            <w:pPr>
              <w:pStyle w:val="affffb"/>
              <w:ind w:firstLineChars="0" w:firstLine="0"/>
              <w:jc w:val="center"/>
              <w:rPr>
                <w:rFonts w:hAnsi="宋体"/>
                <w:sz w:val="18"/>
                <w:szCs w:val="18"/>
              </w:rPr>
            </w:pPr>
            <w:r w:rsidRPr="00460CBD">
              <w:rPr>
                <w:rFonts w:hAnsi="宋体" w:cs="Segoe UI"/>
                <w:sz w:val="18"/>
                <w:szCs w:val="18"/>
                <w:shd w:val="clear" w:color="auto" w:fill="FCFDFE"/>
              </w:rPr>
              <w:t>黄曲霉毒素总量（黄曲霉毒素G</w:t>
            </w:r>
            <w:r w:rsidRPr="00460CBD">
              <w:rPr>
                <w:rFonts w:hAnsi="宋体" w:cs="Segoe UI"/>
                <w:sz w:val="18"/>
                <w:szCs w:val="18"/>
                <w:shd w:val="clear" w:color="auto" w:fill="FCFDFE"/>
                <w:vertAlign w:val="subscript"/>
              </w:rPr>
              <w:t>2</w:t>
            </w:r>
            <w:r w:rsidRPr="00460CBD">
              <w:rPr>
                <w:rFonts w:hAnsi="宋体" w:cs="Segoe UI"/>
                <w:sz w:val="18"/>
                <w:szCs w:val="18"/>
                <w:shd w:val="clear" w:color="auto" w:fill="FCFDFE"/>
              </w:rPr>
              <w:t>、黄曲霉毒素G</w:t>
            </w:r>
            <w:r w:rsidRPr="00460CBD">
              <w:rPr>
                <w:rFonts w:hAnsi="宋体" w:cs="Segoe UI"/>
                <w:sz w:val="18"/>
                <w:szCs w:val="18"/>
                <w:shd w:val="clear" w:color="auto" w:fill="FCFDFE"/>
                <w:vertAlign w:val="subscript"/>
              </w:rPr>
              <w:t>1</w:t>
            </w:r>
            <w:r w:rsidRPr="00460CBD">
              <w:rPr>
                <w:rFonts w:hAnsi="宋体" w:cs="Segoe UI"/>
                <w:sz w:val="18"/>
                <w:szCs w:val="18"/>
                <w:shd w:val="clear" w:color="auto" w:fill="FCFDFE"/>
              </w:rPr>
              <w:t>、黄曲霉毒素B</w:t>
            </w:r>
            <w:r w:rsidRPr="00460CBD">
              <w:rPr>
                <w:rFonts w:hAnsi="宋体" w:cs="Segoe UI"/>
                <w:sz w:val="18"/>
                <w:szCs w:val="18"/>
                <w:shd w:val="clear" w:color="auto" w:fill="FCFDFE"/>
                <w:vertAlign w:val="subscript"/>
              </w:rPr>
              <w:t>2</w:t>
            </w:r>
            <w:r w:rsidRPr="00460CBD">
              <w:rPr>
                <w:rFonts w:hAnsi="宋体" w:cs="Segoe UI"/>
                <w:sz w:val="18"/>
                <w:szCs w:val="18"/>
                <w:shd w:val="clear" w:color="auto" w:fill="FCFDFE"/>
              </w:rPr>
              <w:t>、黄曲霉毒素B</w:t>
            </w:r>
            <w:r w:rsidRPr="00460CBD">
              <w:rPr>
                <w:rFonts w:hAnsi="宋体" w:cs="Segoe UI"/>
                <w:sz w:val="18"/>
                <w:szCs w:val="18"/>
                <w:shd w:val="clear" w:color="auto" w:fill="FCFDFE"/>
                <w:vertAlign w:val="subscript"/>
              </w:rPr>
              <w:t>1</w:t>
            </w:r>
            <w:r w:rsidRPr="00460CBD">
              <w:rPr>
                <w:rFonts w:hAnsi="宋体" w:cs="Segoe UI"/>
                <w:sz w:val="18"/>
                <w:szCs w:val="18"/>
                <w:shd w:val="clear" w:color="auto" w:fill="FCFDFE"/>
              </w:rPr>
              <w:t>）</w:t>
            </w:r>
          </w:p>
        </w:tc>
        <w:tc>
          <w:tcPr>
            <w:tcW w:w="1246" w:type="dxa"/>
            <w:tcBorders>
              <w:left w:val="nil"/>
              <w:bottom w:val="single" w:sz="8" w:space="0" w:color="auto"/>
            </w:tcBorders>
            <w:vAlign w:val="center"/>
          </w:tcPr>
          <w:p w:rsidR="00D53FFB" w:rsidRPr="00460CBD" w:rsidRDefault="00D53FFB" w:rsidP="00D53FFB">
            <w:pPr>
              <w:pStyle w:val="affffb"/>
              <w:ind w:firstLineChars="0" w:firstLine="0"/>
              <w:jc w:val="center"/>
              <w:rPr>
                <w:rFonts w:hAnsi="宋体"/>
                <w:sz w:val="18"/>
                <w:szCs w:val="18"/>
              </w:rPr>
            </w:pPr>
            <w:r w:rsidRPr="00460CBD">
              <w:rPr>
                <w:rFonts w:hAnsi="宋体" w:hint="eastAsia"/>
                <w:sz w:val="18"/>
                <w:szCs w:val="18"/>
              </w:rPr>
              <w:t>μg/kg</w:t>
            </w:r>
          </w:p>
        </w:tc>
        <w:tc>
          <w:tcPr>
            <w:tcW w:w="4948" w:type="dxa"/>
            <w:tcBorders>
              <w:bottom w:val="single" w:sz="8" w:space="0" w:color="auto"/>
              <w:right w:val="single" w:sz="8" w:space="0" w:color="auto"/>
            </w:tcBorders>
            <w:vAlign w:val="center"/>
          </w:tcPr>
          <w:p w:rsidR="00D53FFB" w:rsidRPr="00460CBD" w:rsidRDefault="00D53FFB" w:rsidP="00D53FFB">
            <w:pPr>
              <w:pStyle w:val="affffb"/>
              <w:ind w:firstLineChars="0" w:firstLine="0"/>
              <w:jc w:val="center"/>
              <w:rPr>
                <w:rFonts w:hAnsi="宋体"/>
                <w:sz w:val="18"/>
                <w:szCs w:val="18"/>
              </w:rPr>
            </w:pPr>
            <w:r w:rsidRPr="00460CBD">
              <w:rPr>
                <w:rFonts w:hint="eastAsia"/>
                <w:sz w:val="18"/>
                <w:szCs w:val="18"/>
              </w:rPr>
              <w:t>≤</w:t>
            </w:r>
            <w:r w:rsidRPr="00460CBD">
              <w:rPr>
                <w:sz w:val="18"/>
                <w:szCs w:val="18"/>
              </w:rPr>
              <w:t>5</w:t>
            </w:r>
          </w:p>
        </w:tc>
      </w:tr>
      <w:tr w:rsidR="00460CBD" w:rsidRPr="00460CBD" w:rsidTr="00D90E83">
        <w:trPr>
          <w:jc w:val="center"/>
        </w:trPr>
        <w:tc>
          <w:tcPr>
            <w:tcW w:w="9334" w:type="dxa"/>
            <w:gridSpan w:val="3"/>
            <w:tcBorders>
              <w:top w:val="single" w:sz="8" w:space="0" w:color="auto"/>
              <w:left w:val="single" w:sz="8" w:space="0" w:color="auto"/>
              <w:bottom w:val="single" w:sz="8" w:space="0" w:color="auto"/>
              <w:right w:val="single" w:sz="8" w:space="0" w:color="auto"/>
            </w:tcBorders>
          </w:tcPr>
          <w:p w:rsidR="00D53FFB" w:rsidRPr="00460CBD" w:rsidRDefault="00D53FFB" w:rsidP="00D53FFB">
            <w:pPr>
              <w:pStyle w:val="af4"/>
              <w:rPr>
                <w:szCs w:val="18"/>
                <w:shd w:val="clear" w:color="auto" w:fill="FCFDFE"/>
              </w:rPr>
            </w:pPr>
            <w:r w:rsidRPr="00460CBD">
              <w:rPr>
                <w:szCs w:val="18"/>
                <w:shd w:val="clear" w:color="auto" w:fill="FCFDFE"/>
              </w:rPr>
              <w:t>以新鲜水果计，干制品的污染物限量结合其脱水率（75％）进行折算。</w:t>
            </w:r>
          </w:p>
        </w:tc>
      </w:tr>
    </w:tbl>
    <w:p w:rsidR="000306CA" w:rsidRDefault="000306CA" w:rsidP="000306CA">
      <w:pPr>
        <w:pStyle w:val="afffffffff1"/>
      </w:pPr>
      <w:r>
        <w:rPr>
          <w:rFonts w:hint="eastAsia"/>
        </w:rPr>
        <w:t>其他</w:t>
      </w:r>
      <w:r w:rsidRPr="0065288D">
        <w:rPr>
          <w:rFonts w:hint="eastAsia"/>
        </w:rPr>
        <w:t>污染物限量指标应符合GB 2762的规定。</w:t>
      </w:r>
    </w:p>
    <w:p w:rsidR="000306CA" w:rsidRDefault="000306CA" w:rsidP="000306CA">
      <w:pPr>
        <w:pStyle w:val="afffffffff1"/>
      </w:pPr>
      <w:r>
        <w:rPr>
          <w:rFonts w:hint="eastAsia"/>
        </w:rPr>
        <w:t>农药最大残留限量指标应符合GB 2763的规定。</w:t>
      </w:r>
    </w:p>
    <w:p w:rsidR="00C57B88" w:rsidRPr="00460CBD" w:rsidRDefault="00C57B88" w:rsidP="00C57B88">
      <w:pPr>
        <w:pStyle w:val="affd"/>
        <w:spacing w:before="156" w:after="156"/>
      </w:pPr>
      <w:r w:rsidRPr="00460CBD">
        <w:rPr>
          <w:rFonts w:hint="eastAsia"/>
        </w:rPr>
        <w:t>净含量</w:t>
      </w:r>
    </w:p>
    <w:p w:rsidR="001709D7" w:rsidRPr="00460CBD" w:rsidRDefault="004A5070" w:rsidP="008B164F">
      <w:pPr>
        <w:pStyle w:val="affffb"/>
        <w:ind w:firstLine="420"/>
        <w:rPr>
          <w:szCs w:val="21"/>
        </w:rPr>
      </w:pPr>
      <w:r w:rsidRPr="00460CBD">
        <w:rPr>
          <w:rFonts w:hint="eastAsia"/>
          <w:szCs w:val="21"/>
        </w:rPr>
        <w:t>应符合《定量包装商品计量监督管理办法》的规定。</w:t>
      </w:r>
    </w:p>
    <w:p w:rsidR="004A5070" w:rsidRPr="00460CBD" w:rsidRDefault="004A5070" w:rsidP="004A5070">
      <w:pPr>
        <w:pStyle w:val="affc"/>
        <w:spacing w:before="312" w:after="312"/>
      </w:pPr>
      <w:r w:rsidRPr="00460CBD">
        <w:rPr>
          <w:rFonts w:hint="eastAsia"/>
        </w:rPr>
        <w:t>检验</w:t>
      </w:r>
      <w:r w:rsidRPr="00460CBD">
        <w:t>方法</w:t>
      </w:r>
    </w:p>
    <w:p w:rsidR="004A5070" w:rsidRPr="00460CBD" w:rsidRDefault="004A5070" w:rsidP="004A5070">
      <w:pPr>
        <w:pStyle w:val="affd"/>
        <w:spacing w:before="156" w:after="156"/>
      </w:pPr>
      <w:r w:rsidRPr="00460CBD">
        <w:rPr>
          <w:rFonts w:hint="eastAsia"/>
        </w:rPr>
        <w:lastRenderedPageBreak/>
        <w:t>感官要求</w:t>
      </w:r>
    </w:p>
    <w:p w:rsidR="004A5070" w:rsidRPr="00460CBD" w:rsidRDefault="004A5070" w:rsidP="00102A89">
      <w:pPr>
        <w:pStyle w:val="affffb"/>
        <w:ind w:firstLine="420"/>
      </w:pPr>
      <w:r w:rsidRPr="00460CBD">
        <w:rPr>
          <w:rFonts w:ascii="Segoe UI" w:hAnsi="Segoe UI" w:cs="Segoe UI"/>
          <w:szCs w:val="21"/>
          <w:shd w:val="clear" w:color="auto" w:fill="FCFDFE"/>
        </w:rPr>
        <w:t>用目测法、手感法和嗅觉法测定。</w:t>
      </w:r>
    </w:p>
    <w:p w:rsidR="004A5070" w:rsidRPr="00460CBD" w:rsidRDefault="004A5070" w:rsidP="002147C1">
      <w:pPr>
        <w:pStyle w:val="affd"/>
        <w:spacing w:before="156" w:after="156"/>
      </w:pPr>
      <w:r w:rsidRPr="00460CBD">
        <w:rPr>
          <w:rFonts w:hint="eastAsia"/>
        </w:rPr>
        <w:t>理化</w:t>
      </w:r>
      <w:r w:rsidRPr="00460CBD">
        <w:t>指标</w:t>
      </w:r>
    </w:p>
    <w:p w:rsidR="004A5070" w:rsidRPr="00460CBD" w:rsidRDefault="004A5070" w:rsidP="002147C1">
      <w:pPr>
        <w:pStyle w:val="affe"/>
        <w:spacing w:before="156" w:after="156"/>
      </w:pPr>
      <w:r w:rsidRPr="00460CBD">
        <w:rPr>
          <w:rFonts w:hint="eastAsia"/>
        </w:rPr>
        <w:t>水分</w:t>
      </w:r>
    </w:p>
    <w:p w:rsidR="002147C1" w:rsidRPr="00460CBD" w:rsidRDefault="002147C1" w:rsidP="00C0427D">
      <w:pPr>
        <w:pStyle w:val="affffb"/>
        <w:ind w:firstLine="420"/>
      </w:pPr>
      <w:r w:rsidRPr="00460CBD">
        <w:rPr>
          <w:rStyle w:val="src"/>
          <w:rFonts w:ascii="Segoe UI" w:hAnsi="Segoe UI" w:cs="Segoe UI"/>
          <w:szCs w:val="21"/>
          <w:shd w:val="clear" w:color="auto" w:fill="FCFDFE"/>
        </w:rPr>
        <w:t>按</w:t>
      </w:r>
      <w:r w:rsidRPr="00460CBD">
        <w:rPr>
          <w:rStyle w:val="src"/>
          <w:rFonts w:ascii="Segoe UI" w:hAnsi="Segoe UI" w:cs="Segoe UI"/>
          <w:szCs w:val="21"/>
          <w:shd w:val="clear" w:color="auto" w:fill="FCFDFE"/>
        </w:rPr>
        <w:t>GB 5009.3</w:t>
      </w:r>
      <w:r w:rsidRPr="00460CBD">
        <w:rPr>
          <w:rStyle w:val="src"/>
          <w:rFonts w:ascii="Segoe UI" w:hAnsi="Segoe UI" w:cs="Segoe UI"/>
          <w:szCs w:val="21"/>
          <w:shd w:val="clear" w:color="auto" w:fill="FCFDFE"/>
        </w:rPr>
        <w:t>中的</w:t>
      </w:r>
      <w:r w:rsidRPr="00460CBD">
        <w:rPr>
          <w:rStyle w:val="src"/>
          <w:rFonts w:ascii="Segoe UI" w:hAnsi="Segoe UI" w:cs="Segoe UI" w:hint="eastAsia"/>
          <w:szCs w:val="21"/>
          <w:shd w:val="clear" w:color="auto" w:fill="FCFDFE"/>
        </w:rPr>
        <w:t>蒸馏</w:t>
      </w:r>
      <w:r w:rsidRPr="00460CBD">
        <w:rPr>
          <w:rStyle w:val="src"/>
          <w:rFonts w:ascii="Segoe UI" w:hAnsi="Segoe UI" w:cs="Segoe UI"/>
          <w:szCs w:val="21"/>
          <w:shd w:val="clear" w:color="auto" w:fill="FCFDFE"/>
        </w:rPr>
        <w:t>法规定进行。允许企业与客户协商采用</w:t>
      </w:r>
      <w:r w:rsidRPr="00460CBD">
        <w:rPr>
          <w:rStyle w:val="src"/>
          <w:rFonts w:ascii="Segoe UI" w:hAnsi="Segoe UI" w:cs="Segoe UI"/>
          <w:szCs w:val="21"/>
          <w:shd w:val="clear" w:color="auto" w:fill="FCFDFE"/>
        </w:rPr>
        <w:t>GB 5009.3</w:t>
      </w:r>
      <w:r w:rsidRPr="00460CBD">
        <w:rPr>
          <w:rStyle w:val="src"/>
          <w:rFonts w:ascii="Segoe UI" w:hAnsi="Segoe UI" w:cs="Segoe UI"/>
          <w:szCs w:val="21"/>
          <w:shd w:val="clear" w:color="auto" w:fill="FCFDFE"/>
        </w:rPr>
        <w:t>的其它方法进行检测。</w:t>
      </w:r>
    </w:p>
    <w:p w:rsidR="004A5070" w:rsidRPr="00460CBD" w:rsidRDefault="004A5070" w:rsidP="002147C1">
      <w:pPr>
        <w:pStyle w:val="affe"/>
        <w:spacing w:before="156" w:after="156"/>
        <w:rPr>
          <w:szCs w:val="21"/>
        </w:rPr>
      </w:pPr>
      <w:r w:rsidRPr="00460CBD">
        <w:rPr>
          <w:rFonts w:hint="eastAsia"/>
        </w:rPr>
        <w:t>橙皮苷、川陈皮素、橘皮素</w:t>
      </w:r>
    </w:p>
    <w:p w:rsidR="00D3505C" w:rsidRPr="00460CBD" w:rsidRDefault="004A5070" w:rsidP="00C0427D">
      <w:pPr>
        <w:pStyle w:val="affffb"/>
        <w:ind w:firstLine="420"/>
        <w:rPr>
          <w:rFonts w:ascii="Segoe UI" w:hAnsi="Segoe UI" w:cs="Segoe UI"/>
          <w:szCs w:val="21"/>
          <w:shd w:val="clear" w:color="auto" w:fill="FCFDFE"/>
        </w:rPr>
      </w:pPr>
      <w:r w:rsidRPr="00C0427D">
        <w:t>按照《中华人民共和国药典》2020年版一部中陈皮含</w:t>
      </w:r>
      <w:r w:rsidRPr="00460CBD">
        <w:rPr>
          <w:rFonts w:ascii="Segoe UI" w:hAnsi="Segoe UI" w:cs="Segoe UI"/>
          <w:szCs w:val="21"/>
          <w:shd w:val="clear" w:color="auto" w:fill="FCFDFE"/>
        </w:rPr>
        <w:t>量测定项广陈皮项下所规定的方法进行。</w:t>
      </w:r>
    </w:p>
    <w:p w:rsidR="004A5070" w:rsidRPr="00460CBD" w:rsidRDefault="002147C1" w:rsidP="002147C1">
      <w:pPr>
        <w:pStyle w:val="affd"/>
        <w:spacing w:before="156" w:after="156"/>
      </w:pPr>
      <w:r w:rsidRPr="00460CBD">
        <w:rPr>
          <w:rFonts w:hint="eastAsia"/>
        </w:rPr>
        <w:t>卫生</w:t>
      </w:r>
      <w:r w:rsidRPr="00460CBD">
        <w:t>指标</w:t>
      </w:r>
    </w:p>
    <w:p w:rsidR="0022211C" w:rsidRPr="00460CBD" w:rsidRDefault="0022211C" w:rsidP="0022211C">
      <w:pPr>
        <w:pStyle w:val="affe"/>
        <w:spacing w:before="156" w:after="156"/>
      </w:pPr>
      <w:r w:rsidRPr="00460CBD">
        <w:rPr>
          <w:rFonts w:hint="eastAsia"/>
        </w:rPr>
        <w:t>铬</w:t>
      </w:r>
    </w:p>
    <w:p w:rsidR="0022211C" w:rsidRPr="00460CBD" w:rsidRDefault="0022211C" w:rsidP="00C0427D">
      <w:pPr>
        <w:pStyle w:val="affffb"/>
        <w:ind w:firstLine="420"/>
      </w:pPr>
      <w:r w:rsidRPr="00460CBD">
        <w:rPr>
          <w:rFonts w:hint="eastAsia"/>
        </w:rPr>
        <w:t>按GB 5009.12</w:t>
      </w:r>
      <w:r w:rsidRPr="00460CBD">
        <w:t>3</w:t>
      </w:r>
      <w:r w:rsidRPr="00460CBD">
        <w:rPr>
          <w:rFonts w:hint="eastAsia"/>
        </w:rPr>
        <w:t>的规定进行。</w:t>
      </w:r>
    </w:p>
    <w:p w:rsidR="0022211C" w:rsidRPr="00460CBD" w:rsidRDefault="0022211C" w:rsidP="0022211C">
      <w:pPr>
        <w:pStyle w:val="affe"/>
        <w:spacing w:before="156" w:after="156"/>
      </w:pPr>
      <w:r w:rsidRPr="00460CBD">
        <w:rPr>
          <w:rFonts w:hint="eastAsia"/>
        </w:rPr>
        <w:t>砷</w:t>
      </w:r>
    </w:p>
    <w:p w:rsidR="0022211C" w:rsidRPr="00460CBD" w:rsidRDefault="0022211C" w:rsidP="0022211C">
      <w:pPr>
        <w:pStyle w:val="affffb"/>
        <w:ind w:firstLine="420"/>
      </w:pPr>
      <w:r w:rsidRPr="00460CBD">
        <w:rPr>
          <w:rFonts w:hint="eastAsia"/>
        </w:rPr>
        <w:t>按GB 5009.1</w:t>
      </w:r>
      <w:r w:rsidRPr="00460CBD">
        <w:t>1</w:t>
      </w:r>
      <w:r w:rsidRPr="00460CBD">
        <w:rPr>
          <w:rFonts w:hint="eastAsia"/>
        </w:rPr>
        <w:t>的规定进行。</w:t>
      </w:r>
    </w:p>
    <w:p w:rsidR="0022211C" w:rsidRPr="00460CBD" w:rsidRDefault="0022211C" w:rsidP="0022211C">
      <w:pPr>
        <w:pStyle w:val="affe"/>
        <w:spacing w:before="156" w:after="156"/>
      </w:pPr>
      <w:r w:rsidRPr="00460CBD">
        <w:rPr>
          <w:rFonts w:hint="eastAsia"/>
        </w:rPr>
        <w:t>镉</w:t>
      </w:r>
    </w:p>
    <w:p w:rsidR="0022211C" w:rsidRPr="00460CBD" w:rsidRDefault="0022211C" w:rsidP="0022211C">
      <w:pPr>
        <w:pStyle w:val="affffb"/>
        <w:ind w:firstLine="420"/>
        <w:rPr>
          <w:rFonts w:ascii="Segoe UI" w:hAnsi="Segoe UI" w:cs="Segoe UI"/>
          <w:szCs w:val="21"/>
          <w:shd w:val="clear" w:color="auto" w:fill="FCFDFE"/>
        </w:rPr>
      </w:pPr>
      <w:r w:rsidRPr="00460CBD">
        <w:rPr>
          <w:rFonts w:ascii="Segoe UI" w:hAnsi="Segoe UI" w:cs="Segoe UI"/>
          <w:szCs w:val="21"/>
          <w:shd w:val="clear" w:color="auto" w:fill="FCFDFE"/>
        </w:rPr>
        <w:t>按</w:t>
      </w:r>
      <w:r w:rsidRPr="00460CBD">
        <w:rPr>
          <w:rFonts w:ascii="Segoe UI" w:hAnsi="Segoe UI" w:cs="Segoe UI"/>
          <w:szCs w:val="21"/>
          <w:shd w:val="clear" w:color="auto" w:fill="FCFDFE"/>
        </w:rPr>
        <w:t>GB 5009.15</w:t>
      </w:r>
      <w:r w:rsidRPr="00460CBD">
        <w:rPr>
          <w:rFonts w:ascii="Segoe UI" w:hAnsi="Segoe UI" w:cs="Segoe UI"/>
          <w:szCs w:val="21"/>
          <w:shd w:val="clear" w:color="auto" w:fill="FCFDFE"/>
        </w:rPr>
        <w:t>的规定进行。</w:t>
      </w:r>
    </w:p>
    <w:p w:rsidR="0022211C" w:rsidRPr="00460CBD" w:rsidRDefault="0022211C" w:rsidP="0022211C">
      <w:pPr>
        <w:pStyle w:val="affe"/>
        <w:spacing w:before="156" w:after="156"/>
      </w:pPr>
      <w:r w:rsidRPr="00460CBD">
        <w:rPr>
          <w:rFonts w:hint="eastAsia"/>
        </w:rPr>
        <w:t>汞</w:t>
      </w:r>
    </w:p>
    <w:p w:rsidR="0022211C" w:rsidRPr="00460CBD" w:rsidRDefault="0022211C" w:rsidP="0022211C">
      <w:pPr>
        <w:pStyle w:val="affffb"/>
        <w:ind w:firstLine="420"/>
      </w:pPr>
      <w:r w:rsidRPr="00460CBD">
        <w:rPr>
          <w:rFonts w:ascii="Segoe UI" w:hAnsi="Segoe UI" w:cs="Segoe UI"/>
          <w:szCs w:val="21"/>
          <w:shd w:val="clear" w:color="auto" w:fill="FCFDFE"/>
        </w:rPr>
        <w:t>按</w:t>
      </w:r>
      <w:r w:rsidRPr="00460CBD">
        <w:rPr>
          <w:rFonts w:ascii="Segoe UI" w:hAnsi="Segoe UI" w:cs="Segoe UI"/>
          <w:szCs w:val="21"/>
          <w:shd w:val="clear" w:color="auto" w:fill="FCFDFE"/>
        </w:rPr>
        <w:t>GB 5009.17</w:t>
      </w:r>
      <w:r w:rsidRPr="00460CBD">
        <w:rPr>
          <w:rFonts w:ascii="Segoe UI" w:hAnsi="Segoe UI" w:cs="Segoe UI"/>
          <w:szCs w:val="21"/>
          <w:shd w:val="clear" w:color="auto" w:fill="FCFDFE"/>
        </w:rPr>
        <w:t>的规定进行</w:t>
      </w:r>
    </w:p>
    <w:p w:rsidR="002147C1" w:rsidRPr="00460CBD" w:rsidRDefault="002147C1" w:rsidP="002147C1">
      <w:pPr>
        <w:pStyle w:val="affe"/>
        <w:spacing w:before="156" w:after="156"/>
      </w:pPr>
      <w:r w:rsidRPr="00460CBD">
        <w:rPr>
          <w:rFonts w:hint="eastAsia"/>
        </w:rPr>
        <w:t>铅</w:t>
      </w:r>
    </w:p>
    <w:p w:rsidR="002147C1" w:rsidRPr="00460CBD" w:rsidRDefault="002147C1" w:rsidP="008B164F">
      <w:pPr>
        <w:pStyle w:val="affffb"/>
        <w:ind w:firstLine="420"/>
        <w:rPr>
          <w:szCs w:val="21"/>
        </w:rPr>
      </w:pPr>
      <w:r w:rsidRPr="00460CBD">
        <w:rPr>
          <w:rFonts w:ascii="Segoe UI" w:hAnsi="Segoe UI" w:cs="Segoe UI"/>
          <w:szCs w:val="21"/>
          <w:shd w:val="clear" w:color="auto" w:fill="FCFDFE"/>
        </w:rPr>
        <w:lastRenderedPageBreak/>
        <w:t>按</w:t>
      </w:r>
      <w:r w:rsidRPr="00460CBD">
        <w:rPr>
          <w:rFonts w:ascii="Segoe UI" w:hAnsi="Segoe UI" w:cs="Segoe UI"/>
          <w:szCs w:val="21"/>
          <w:shd w:val="clear" w:color="auto" w:fill="FCFDFE"/>
        </w:rPr>
        <w:t>GB 5009.12</w:t>
      </w:r>
      <w:r w:rsidRPr="00460CBD">
        <w:rPr>
          <w:rFonts w:ascii="Segoe UI" w:hAnsi="Segoe UI" w:cs="Segoe UI"/>
          <w:szCs w:val="21"/>
          <w:shd w:val="clear" w:color="auto" w:fill="FCFDFE"/>
        </w:rPr>
        <w:t>的规定进行。</w:t>
      </w:r>
    </w:p>
    <w:p w:rsidR="002147C1" w:rsidRPr="00460CBD" w:rsidRDefault="002147C1" w:rsidP="002147C1">
      <w:pPr>
        <w:pStyle w:val="affe"/>
        <w:spacing w:before="156" w:after="156"/>
        <w:rPr>
          <w:shd w:val="clear" w:color="auto" w:fill="FCFDFE"/>
        </w:rPr>
      </w:pPr>
      <w:r w:rsidRPr="00460CBD">
        <w:rPr>
          <w:rFonts w:hint="eastAsia"/>
        </w:rPr>
        <w:t>黄曲霉素B</w:t>
      </w:r>
      <w:r w:rsidRPr="00460CBD">
        <w:rPr>
          <w:rFonts w:hint="eastAsia"/>
          <w:vertAlign w:val="subscript"/>
        </w:rPr>
        <w:t>1</w:t>
      </w:r>
      <w:r w:rsidRPr="00460CBD">
        <w:rPr>
          <w:rFonts w:hint="eastAsia"/>
          <w:shd w:val="clear" w:color="auto" w:fill="FCFDFE"/>
        </w:rPr>
        <w:t>、</w:t>
      </w:r>
      <w:r w:rsidRPr="00460CBD">
        <w:rPr>
          <w:shd w:val="clear" w:color="auto" w:fill="FCFDFE"/>
        </w:rPr>
        <w:t>黄曲霉毒素总量</w:t>
      </w:r>
    </w:p>
    <w:p w:rsidR="002147C1" w:rsidRPr="00460CBD" w:rsidRDefault="002147C1" w:rsidP="008B164F">
      <w:pPr>
        <w:pStyle w:val="affffb"/>
        <w:ind w:firstLine="420"/>
        <w:rPr>
          <w:rFonts w:ascii="Segoe UI" w:hAnsi="Segoe UI" w:cs="Segoe UI"/>
          <w:szCs w:val="21"/>
          <w:shd w:val="clear" w:color="auto" w:fill="FCFDFE"/>
        </w:rPr>
      </w:pPr>
      <w:r w:rsidRPr="00460CBD">
        <w:rPr>
          <w:rFonts w:ascii="Segoe UI" w:hAnsi="Segoe UI" w:cs="Segoe UI"/>
          <w:szCs w:val="21"/>
          <w:shd w:val="clear" w:color="auto" w:fill="FCFDFE"/>
        </w:rPr>
        <w:t>按照《中华人民共和国药典》</w:t>
      </w:r>
      <w:r w:rsidRPr="00460CBD">
        <w:rPr>
          <w:rFonts w:ascii="Segoe UI" w:hAnsi="Segoe UI" w:cs="Segoe UI"/>
          <w:szCs w:val="21"/>
          <w:shd w:val="clear" w:color="auto" w:fill="FCFDFE"/>
        </w:rPr>
        <w:t>2020</w:t>
      </w:r>
      <w:r w:rsidRPr="00460CBD">
        <w:rPr>
          <w:rFonts w:ascii="Segoe UI" w:hAnsi="Segoe UI" w:cs="Segoe UI"/>
          <w:szCs w:val="21"/>
          <w:shd w:val="clear" w:color="auto" w:fill="FCFDFE"/>
        </w:rPr>
        <w:t>年版一部中陈皮项下所规定的方法进行。</w:t>
      </w:r>
    </w:p>
    <w:p w:rsidR="002147C1" w:rsidRPr="00460CBD" w:rsidRDefault="002147C1" w:rsidP="002147C1">
      <w:pPr>
        <w:pStyle w:val="affe"/>
        <w:spacing w:before="156" w:after="156"/>
        <w:rPr>
          <w:shd w:val="clear" w:color="auto" w:fill="FCFDFE"/>
        </w:rPr>
      </w:pPr>
      <w:r w:rsidRPr="00460CBD">
        <w:rPr>
          <w:rFonts w:hint="eastAsia"/>
          <w:shd w:val="clear" w:color="auto" w:fill="FCFDFE"/>
        </w:rPr>
        <w:t>净含量</w:t>
      </w:r>
    </w:p>
    <w:p w:rsidR="002147C1" w:rsidRPr="00460CBD" w:rsidRDefault="002147C1" w:rsidP="008B164F">
      <w:pPr>
        <w:pStyle w:val="affffb"/>
        <w:ind w:firstLine="420"/>
        <w:rPr>
          <w:rFonts w:ascii="Segoe UI" w:hAnsi="Segoe UI" w:cs="Segoe UI"/>
          <w:szCs w:val="21"/>
          <w:shd w:val="clear" w:color="auto" w:fill="FCFDFE"/>
        </w:rPr>
      </w:pPr>
      <w:r w:rsidRPr="00460CBD">
        <w:rPr>
          <w:rFonts w:hint="eastAsia"/>
          <w:szCs w:val="21"/>
        </w:rPr>
        <w:t>按JJF 1070规定的方法进行测定。</w:t>
      </w:r>
    </w:p>
    <w:p w:rsidR="00971C91" w:rsidRPr="00460CBD" w:rsidRDefault="00971C91" w:rsidP="00971C91">
      <w:pPr>
        <w:pStyle w:val="affc"/>
        <w:spacing w:before="312" w:after="312"/>
      </w:pPr>
      <w:r w:rsidRPr="00460CBD">
        <w:rPr>
          <w:rFonts w:hint="eastAsia"/>
        </w:rPr>
        <w:t>检验规则</w:t>
      </w:r>
    </w:p>
    <w:p w:rsidR="00971C91" w:rsidRPr="00460CBD" w:rsidRDefault="00971C91" w:rsidP="00971C91">
      <w:pPr>
        <w:pStyle w:val="affd"/>
        <w:spacing w:before="156" w:after="156"/>
      </w:pPr>
      <w:r w:rsidRPr="00460CBD">
        <w:rPr>
          <w:rFonts w:hint="eastAsia"/>
        </w:rPr>
        <w:t>组批</w:t>
      </w:r>
    </w:p>
    <w:p w:rsidR="00971C91" w:rsidRPr="00460CBD" w:rsidRDefault="00971C91" w:rsidP="00971C91">
      <w:pPr>
        <w:widowControl/>
        <w:autoSpaceDE w:val="0"/>
        <w:autoSpaceDN w:val="0"/>
        <w:adjustRightInd/>
        <w:spacing w:line="240" w:lineRule="auto"/>
        <w:ind w:firstLineChars="200" w:firstLine="420"/>
        <w:rPr>
          <w:rFonts w:ascii="宋体" w:hAnsi="Times New Roman"/>
          <w:kern w:val="0"/>
          <w:szCs w:val="20"/>
        </w:rPr>
      </w:pPr>
      <w:r w:rsidRPr="00460CBD">
        <w:rPr>
          <w:rFonts w:ascii="宋体" w:hAnsi="Times New Roman" w:hint="eastAsia"/>
          <w:kern w:val="0"/>
          <w:szCs w:val="20"/>
        </w:rPr>
        <w:t>以同一原料、同一工艺、同一生产设备、同一班次加工的产品为一组批。</w:t>
      </w:r>
    </w:p>
    <w:p w:rsidR="00971C91" w:rsidRPr="00460CBD" w:rsidRDefault="00971C91" w:rsidP="00971C91">
      <w:pPr>
        <w:pStyle w:val="affd"/>
        <w:spacing w:before="156" w:after="156"/>
      </w:pPr>
      <w:r w:rsidRPr="00460CBD">
        <w:rPr>
          <w:rFonts w:hint="eastAsia"/>
        </w:rPr>
        <w:t>抽样</w:t>
      </w:r>
    </w:p>
    <w:p w:rsidR="00971C91" w:rsidRPr="00460CBD" w:rsidRDefault="00971C91" w:rsidP="00971C91">
      <w:pPr>
        <w:widowControl/>
        <w:autoSpaceDE w:val="0"/>
        <w:autoSpaceDN w:val="0"/>
        <w:adjustRightInd/>
        <w:spacing w:line="240" w:lineRule="auto"/>
        <w:ind w:firstLineChars="200" w:firstLine="420"/>
        <w:rPr>
          <w:rFonts w:ascii="宋体" w:hAnsi="Times New Roman"/>
          <w:kern w:val="0"/>
          <w:szCs w:val="20"/>
        </w:rPr>
      </w:pPr>
      <w:r w:rsidRPr="00460CBD">
        <w:rPr>
          <w:rFonts w:ascii="宋体" w:hAnsi="Times New Roman" w:hint="eastAsia"/>
          <w:kern w:val="0"/>
          <w:szCs w:val="20"/>
        </w:rPr>
        <w:t>从每批产品中随机抽取1.0</w:t>
      </w:r>
      <w:r w:rsidRPr="00460CBD">
        <w:rPr>
          <w:rFonts w:ascii="宋体" w:hAnsi="Times New Roman"/>
          <w:kern w:val="0"/>
          <w:szCs w:val="20"/>
          <w:vertAlign w:val="subscript"/>
        </w:rPr>
        <w:t xml:space="preserve"> </w:t>
      </w:r>
      <w:r w:rsidRPr="00460CBD">
        <w:rPr>
          <w:rFonts w:ascii="宋体" w:hAnsi="Times New Roman" w:hint="eastAsia"/>
          <w:kern w:val="0"/>
          <w:szCs w:val="20"/>
        </w:rPr>
        <w:t>kg产品作为样品，样品分为两份，一份检验，一份备查。</w:t>
      </w:r>
    </w:p>
    <w:p w:rsidR="00971C91" w:rsidRPr="00460CBD" w:rsidRDefault="00971C91" w:rsidP="00971C91">
      <w:pPr>
        <w:pStyle w:val="affd"/>
        <w:spacing w:before="156" w:after="156"/>
      </w:pPr>
      <w:r w:rsidRPr="00460CBD">
        <w:rPr>
          <w:rFonts w:hint="eastAsia"/>
        </w:rPr>
        <w:t>出厂检验</w:t>
      </w:r>
    </w:p>
    <w:p w:rsidR="00971C91" w:rsidRPr="00460CBD" w:rsidRDefault="00971C91" w:rsidP="00971C91">
      <w:pPr>
        <w:widowControl/>
        <w:ind w:firstLineChars="200" w:firstLine="420"/>
        <w:jc w:val="left"/>
      </w:pPr>
      <w:r w:rsidRPr="00460CBD">
        <w:rPr>
          <w:rFonts w:hint="eastAsia"/>
        </w:rPr>
        <w:t>每批产品应进行出厂检验，检验项目为感官要求、水分</w:t>
      </w:r>
      <w:r w:rsidRPr="00460CBD">
        <w:t>、</w:t>
      </w:r>
      <w:r w:rsidRPr="00460CBD">
        <w:rPr>
          <w:rFonts w:ascii="宋体" w:hAnsi="宋体" w:cs="宋体" w:hint="eastAsia"/>
          <w:kern w:val="0"/>
        </w:rPr>
        <w:t>净含量，</w:t>
      </w:r>
      <w:r w:rsidRPr="00460CBD">
        <w:rPr>
          <w:rFonts w:hint="eastAsia"/>
        </w:rPr>
        <w:t>产品合格后方可出厂。</w:t>
      </w:r>
    </w:p>
    <w:p w:rsidR="00971C91" w:rsidRPr="00460CBD" w:rsidRDefault="00971C91" w:rsidP="00971C91">
      <w:pPr>
        <w:pStyle w:val="affd"/>
        <w:spacing w:before="156" w:after="156"/>
      </w:pPr>
      <w:r w:rsidRPr="00460CBD">
        <w:rPr>
          <w:rFonts w:hint="eastAsia"/>
        </w:rPr>
        <w:t>型式检验</w:t>
      </w:r>
    </w:p>
    <w:p w:rsidR="00971C91" w:rsidRPr="00460CBD" w:rsidRDefault="00971C91" w:rsidP="00971C91">
      <w:pPr>
        <w:widowControl/>
        <w:autoSpaceDE w:val="0"/>
        <w:autoSpaceDN w:val="0"/>
        <w:adjustRightInd/>
        <w:spacing w:line="240" w:lineRule="auto"/>
        <w:ind w:firstLineChars="200" w:firstLine="420"/>
        <w:rPr>
          <w:rFonts w:ascii="宋体" w:hAnsi="Times New Roman"/>
          <w:kern w:val="0"/>
          <w:szCs w:val="20"/>
        </w:rPr>
      </w:pPr>
      <w:r w:rsidRPr="00460CBD">
        <w:rPr>
          <w:rFonts w:ascii="宋体" w:hAnsi="Times New Roman" w:hint="eastAsia"/>
          <w:kern w:val="0"/>
          <w:szCs w:val="20"/>
        </w:rPr>
        <w:t>检验项目为本文件规定的所有项目，每年进行一次，有下列情况之一时亦应进行型式检验：</w:t>
      </w:r>
    </w:p>
    <w:p w:rsidR="00971C91" w:rsidRPr="00460CBD" w:rsidRDefault="00971C91" w:rsidP="00971C91">
      <w:pPr>
        <w:pStyle w:val="af2"/>
      </w:pPr>
      <w:r w:rsidRPr="00460CBD">
        <w:rPr>
          <w:rFonts w:hint="eastAsia"/>
        </w:rPr>
        <w:t>产品试制、正式投产时；</w:t>
      </w:r>
      <w:bookmarkStart w:id="41" w:name="PRTBK"/>
      <w:bookmarkEnd w:id="41"/>
    </w:p>
    <w:p w:rsidR="00971C91" w:rsidRPr="00460CBD" w:rsidRDefault="00971C91" w:rsidP="00971C91">
      <w:pPr>
        <w:pStyle w:val="af2"/>
      </w:pPr>
      <w:r w:rsidRPr="00460CBD">
        <w:rPr>
          <w:rFonts w:hint="eastAsia"/>
        </w:rPr>
        <w:t>原料、工艺有可能影响产品质量时；</w:t>
      </w:r>
    </w:p>
    <w:p w:rsidR="00971C91" w:rsidRPr="00460CBD" w:rsidRDefault="00971C91" w:rsidP="00971C91">
      <w:pPr>
        <w:pStyle w:val="af2"/>
      </w:pPr>
      <w:r w:rsidRPr="00460CBD">
        <w:rPr>
          <w:rFonts w:hint="eastAsia"/>
        </w:rPr>
        <w:t>更换设备或长期停产再恢复生产时；</w:t>
      </w:r>
    </w:p>
    <w:p w:rsidR="00971C91" w:rsidRPr="00460CBD" w:rsidRDefault="00971C91" w:rsidP="00971C91">
      <w:pPr>
        <w:pStyle w:val="af2"/>
      </w:pPr>
      <w:r w:rsidRPr="00460CBD">
        <w:rPr>
          <w:rFonts w:hint="eastAsia"/>
        </w:rPr>
        <w:t>出厂检验结果与上次型式检验结果有较大差异时。</w:t>
      </w:r>
    </w:p>
    <w:p w:rsidR="00971C91" w:rsidRPr="00460CBD" w:rsidRDefault="00971C91" w:rsidP="00971C91">
      <w:pPr>
        <w:pStyle w:val="affd"/>
        <w:spacing w:before="156" w:after="156"/>
      </w:pPr>
      <w:r w:rsidRPr="00460CBD">
        <w:rPr>
          <w:rFonts w:hint="eastAsia"/>
        </w:rPr>
        <w:lastRenderedPageBreak/>
        <w:t>判定规则</w:t>
      </w:r>
    </w:p>
    <w:p w:rsidR="00971C91" w:rsidRPr="00460CBD" w:rsidRDefault="00971C91" w:rsidP="00102A89">
      <w:pPr>
        <w:pStyle w:val="afffffffff1"/>
      </w:pPr>
      <w:r w:rsidRPr="00460CBD">
        <w:rPr>
          <w:rFonts w:hint="eastAsia"/>
        </w:rPr>
        <w:t>检验项目符合本文件相应等级</w:t>
      </w:r>
      <w:r w:rsidRPr="00460CBD">
        <w:t>要求</w:t>
      </w:r>
      <w:r w:rsidRPr="00460CBD">
        <w:rPr>
          <w:rFonts w:hint="eastAsia"/>
        </w:rPr>
        <w:t>时，判定该批次产品为</w:t>
      </w:r>
      <w:r w:rsidRPr="00460CBD">
        <w:t>相应</w:t>
      </w:r>
      <w:r w:rsidRPr="00460CBD">
        <w:rPr>
          <w:rFonts w:hint="eastAsia"/>
        </w:rPr>
        <w:t>等级。</w:t>
      </w:r>
    </w:p>
    <w:p w:rsidR="00971C91" w:rsidRPr="00460CBD" w:rsidRDefault="00971C91" w:rsidP="00102A89">
      <w:pPr>
        <w:pStyle w:val="afffffffff1"/>
        <w:rPr>
          <w:lang w:val="zh-CN"/>
        </w:rPr>
      </w:pPr>
      <w:r w:rsidRPr="00460CBD">
        <w:rPr>
          <w:rFonts w:hAnsi="宋体" w:hint="eastAsia"/>
        </w:rPr>
        <w:t>检验项目中有不符合</w:t>
      </w:r>
      <w:r w:rsidRPr="00460CBD">
        <w:rPr>
          <w:rFonts w:hAnsi="宋体" w:cs="宋体" w:hint="eastAsia"/>
        </w:rPr>
        <w:t>本文件</w:t>
      </w:r>
      <w:r w:rsidRPr="00460CBD">
        <w:rPr>
          <w:rFonts w:hAnsi="宋体" w:hint="eastAsia"/>
        </w:rPr>
        <w:t>要求时，允许按相关规定复检。复检结果符合</w:t>
      </w:r>
      <w:r w:rsidRPr="00460CBD">
        <w:rPr>
          <w:rFonts w:hAnsi="宋体" w:cs="宋体" w:hint="eastAsia"/>
        </w:rPr>
        <w:t>本文件</w:t>
      </w:r>
      <w:r w:rsidRPr="00460CBD">
        <w:rPr>
          <w:rFonts w:hAnsi="宋体" w:hint="eastAsia"/>
        </w:rPr>
        <w:t>要求时，判定该批次产品为合格；如果复检结果仍有不符合</w:t>
      </w:r>
      <w:r w:rsidRPr="00460CBD">
        <w:rPr>
          <w:rFonts w:hAnsi="宋体" w:cs="宋体" w:hint="eastAsia"/>
        </w:rPr>
        <w:t>本文件</w:t>
      </w:r>
      <w:r w:rsidRPr="00460CBD">
        <w:rPr>
          <w:rFonts w:hAnsi="宋体" w:hint="eastAsia"/>
        </w:rPr>
        <w:t>要求时，判定该批次产品为不合格</w:t>
      </w:r>
      <w:r w:rsidRPr="00460CBD">
        <w:rPr>
          <w:rFonts w:hint="eastAsia"/>
          <w:lang w:val="zh-CN"/>
        </w:rPr>
        <w:t>。</w:t>
      </w:r>
    </w:p>
    <w:p w:rsidR="00971C91" w:rsidRPr="00460CBD" w:rsidRDefault="00971C91" w:rsidP="00DF66EE">
      <w:pPr>
        <w:pStyle w:val="affc"/>
        <w:spacing w:before="312" w:after="312"/>
      </w:pPr>
      <w:r w:rsidRPr="00460CBD">
        <w:rPr>
          <w:rFonts w:hint="eastAsia"/>
        </w:rPr>
        <w:t>标志、标签、包装、运输、贮存和保质期</w:t>
      </w:r>
    </w:p>
    <w:p w:rsidR="00971C91" w:rsidRPr="00460CBD" w:rsidRDefault="00971C91" w:rsidP="00DF66EE">
      <w:pPr>
        <w:pStyle w:val="affd"/>
        <w:spacing w:before="156" w:after="156"/>
      </w:pPr>
      <w:r w:rsidRPr="00460CBD">
        <w:rPr>
          <w:rFonts w:hint="eastAsia"/>
        </w:rPr>
        <w:t>标志、标签</w:t>
      </w:r>
    </w:p>
    <w:p w:rsidR="00971C91" w:rsidRPr="00460CBD" w:rsidRDefault="00971C91" w:rsidP="00102A89">
      <w:pPr>
        <w:pStyle w:val="afffffffff1"/>
      </w:pPr>
      <w:r w:rsidRPr="00460CBD">
        <w:rPr>
          <w:rFonts w:hint="eastAsia"/>
        </w:rPr>
        <w:t>包装储运图示标志应符合GB/T 191的规定。</w:t>
      </w:r>
    </w:p>
    <w:p w:rsidR="00971C91" w:rsidRPr="00460CBD" w:rsidRDefault="00971C91" w:rsidP="00102A89">
      <w:pPr>
        <w:pStyle w:val="afffffffff1"/>
      </w:pPr>
      <w:r w:rsidRPr="00460CBD">
        <w:rPr>
          <w:rFonts w:hint="eastAsia"/>
        </w:rPr>
        <w:t>标签应符合GB 7718和GB 28050的规定。</w:t>
      </w:r>
    </w:p>
    <w:p w:rsidR="00971C91" w:rsidRPr="00460CBD" w:rsidRDefault="00971C91" w:rsidP="00DF66EE">
      <w:pPr>
        <w:pStyle w:val="affd"/>
        <w:spacing w:before="156" w:after="156"/>
      </w:pPr>
      <w:r w:rsidRPr="00460CBD">
        <w:rPr>
          <w:rFonts w:hint="eastAsia"/>
        </w:rPr>
        <w:t>包装</w:t>
      </w:r>
    </w:p>
    <w:p w:rsidR="00971C91" w:rsidRPr="00460CBD" w:rsidRDefault="00971C91" w:rsidP="00971C91">
      <w:pPr>
        <w:adjustRightInd/>
        <w:spacing w:line="240" w:lineRule="auto"/>
        <w:ind w:firstLineChars="200" w:firstLine="420"/>
        <w:rPr>
          <w:rFonts w:ascii="宋体" w:hAnsi="Times New Roman"/>
          <w:kern w:val="0"/>
          <w:szCs w:val="20"/>
        </w:rPr>
      </w:pPr>
      <w:r w:rsidRPr="00460CBD">
        <w:rPr>
          <w:rFonts w:ascii="宋体" w:hAnsi="Times New Roman" w:hint="eastAsia"/>
          <w:kern w:val="0"/>
          <w:szCs w:val="20"/>
        </w:rPr>
        <w:t>外用纸箱（塑料袋）包装，纸箱应完整、牢固，符合GB/T 6543 规定要求，箱面（塑料袋）清洁卫生；内包装袋采用塑料袋或复合袋包装，包装袋应色泽正常，质地均匀、无毒、无异味，应符合GB 4806.7的要求。</w:t>
      </w:r>
    </w:p>
    <w:p w:rsidR="00971C91" w:rsidRPr="00460CBD" w:rsidRDefault="00971C91" w:rsidP="00DF66EE">
      <w:pPr>
        <w:pStyle w:val="affd"/>
        <w:spacing w:before="156" w:after="156"/>
      </w:pPr>
      <w:r w:rsidRPr="00460CBD">
        <w:rPr>
          <w:rFonts w:hint="eastAsia"/>
        </w:rPr>
        <w:t>运输</w:t>
      </w:r>
    </w:p>
    <w:p w:rsidR="00971C91" w:rsidRPr="00460CBD" w:rsidRDefault="00971C91" w:rsidP="00971C91">
      <w:pPr>
        <w:widowControl/>
        <w:autoSpaceDE w:val="0"/>
        <w:autoSpaceDN w:val="0"/>
        <w:adjustRightInd/>
        <w:spacing w:line="240" w:lineRule="auto"/>
        <w:ind w:firstLineChars="200" w:firstLine="420"/>
        <w:rPr>
          <w:rFonts w:ascii="宋体" w:hAnsi="Times New Roman"/>
          <w:kern w:val="0"/>
          <w:szCs w:val="20"/>
        </w:rPr>
      </w:pPr>
      <w:r w:rsidRPr="00460CBD">
        <w:rPr>
          <w:rFonts w:ascii="宋体" w:hAnsi="Times New Roman" w:hint="eastAsia"/>
          <w:kern w:val="0"/>
          <w:szCs w:val="20"/>
        </w:rPr>
        <w:t>运输工具应清洁、卫生、无异味、无污染。运输时应有防雨、防潮、防曝晒措施。不应与有毒、有害、有异味、易污染的物品混装、混运。</w:t>
      </w:r>
    </w:p>
    <w:p w:rsidR="00971C91" w:rsidRPr="00460CBD" w:rsidRDefault="00971C91" w:rsidP="00DF66EE">
      <w:pPr>
        <w:pStyle w:val="affd"/>
        <w:spacing w:before="156" w:after="156"/>
      </w:pPr>
      <w:r w:rsidRPr="00460CBD">
        <w:rPr>
          <w:rFonts w:hint="eastAsia"/>
        </w:rPr>
        <w:t>贮存</w:t>
      </w:r>
    </w:p>
    <w:p w:rsidR="00971C91" w:rsidRPr="00460CBD" w:rsidRDefault="00971C91" w:rsidP="00971C91">
      <w:pPr>
        <w:widowControl/>
        <w:autoSpaceDE w:val="0"/>
        <w:autoSpaceDN w:val="0"/>
        <w:adjustRightInd/>
        <w:spacing w:line="240" w:lineRule="auto"/>
        <w:ind w:firstLineChars="200" w:firstLine="420"/>
        <w:rPr>
          <w:rFonts w:ascii="宋体" w:hAnsi="Times New Roman"/>
          <w:kern w:val="0"/>
          <w:szCs w:val="20"/>
        </w:rPr>
      </w:pPr>
      <w:bookmarkStart w:id="42" w:name="_Hlk79112253"/>
      <w:r w:rsidRPr="00460CBD">
        <w:rPr>
          <w:rFonts w:ascii="宋体" w:hAnsi="Times New Roman" w:hint="eastAsia"/>
          <w:kern w:val="0"/>
          <w:szCs w:val="20"/>
        </w:rPr>
        <w:t>应贮存在清洁、通风、干燥的场所，离墙≥20</w:t>
      </w:r>
      <w:r w:rsidRPr="00460CBD">
        <w:rPr>
          <w:rFonts w:ascii="宋体" w:hAnsi="Times New Roman"/>
          <w:kern w:val="0"/>
          <w:szCs w:val="20"/>
          <w:vertAlign w:val="superscript"/>
        </w:rPr>
        <w:t xml:space="preserve"> </w:t>
      </w:r>
      <w:r w:rsidRPr="00460CBD">
        <w:rPr>
          <w:rFonts w:ascii="宋体" w:hAnsi="Times New Roman" w:hint="eastAsia"/>
          <w:kern w:val="0"/>
          <w:szCs w:val="20"/>
        </w:rPr>
        <w:t>cm、离地≥10</w:t>
      </w:r>
      <w:r w:rsidRPr="00460CBD">
        <w:rPr>
          <w:rFonts w:ascii="宋体" w:hAnsi="Times New Roman"/>
          <w:kern w:val="0"/>
          <w:szCs w:val="20"/>
          <w:vertAlign w:val="superscript"/>
        </w:rPr>
        <w:t xml:space="preserve"> </w:t>
      </w:r>
      <w:r w:rsidRPr="00460CBD">
        <w:rPr>
          <w:rFonts w:ascii="宋体" w:hAnsi="Times New Roman" w:hint="eastAsia"/>
          <w:kern w:val="0"/>
          <w:szCs w:val="20"/>
        </w:rPr>
        <w:t>cm存放。防潮，防重压，防日晒、防虫鼠害，不应露天存放，不应与有毒、有害、有异味的物品同处贮存。</w:t>
      </w:r>
    </w:p>
    <w:bookmarkEnd w:id="42"/>
    <w:p w:rsidR="00971C91" w:rsidRPr="00460CBD" w:rsidRDefault="00971C91" w:rsidP="00DF66EE">
      <w:pPr>
        <w:pStyle w:val="affd"/>
        <w:spacing w:before="156" w:after="156"/>
      </w:pPr>
      <w:r w:rsidRPr="00460CBD">
        <w:rPr>
          <w:rFonts w:hint="eastAsia"/>
        </w:rPr>
        <w:lastRenderedPageBreak/>
        <w:t>保质期</w:t>
      </w:r>
    </w:p>
    <w:p w:rsidR="00971C91" w:rsidRPr="00460CBD" w:rsidRDefault="00971C91" w:rsidP="00971C91">
      <w:pPr>
        <w:widowControl/>
        <w:autoSpaceDE w:val="0"/>
        <w:autoSpaceDN w:val="0"/>
        <w:adjustRightInd/>
        <w:spacing w:line="240" w:lineRule="auto"/>
        <w:ind w:firstLineChars="200" w:firstLine="420"/>
        <w:rPr>
          <w:rFonts w:ascii="宋体" w:hAnsi="Times New Roman"/>
          <w:kern w:val="0"/>
          <w:szCs w:val="20"/>
        </w:rPr>
      </w:pPr>
      <w:r w:rsidRPr="00460CBD">
        <w:rPr>
          <w:rFonts w:ascii="宋体" w:hAnsi="Times New Roman" w:hint="eastAsia"/>
          <w:kern w:val="0"/>
          <w:szCs w:val="20"/>
        </w:rPr>
        <w:t>企业可根据自身产品质量状况和贮存条件确定保质期。</w:t>
      </w:r>
    </w:p>
    <w:p w:rsidR="002147C1" w:rsidRPr="00460CBD" w:rsidRDefault="002147C1" w:rsidP="008B164F">
      <w:pPr>
        <w:pStyle w:val="affffb"/>
        <w:ind w:firstLine="420"/>
        <w:rPr>
          <w:szCs w:val="21"/>
        </w:rPr>
      </w:pPr>
    </w:p>
    <w:p w:rsidR="004A5070" w:rsidRPr="00460CBD" w:rsidRDefault="004A5070" w:rsidP="008B164F">
      <w:pPr>
        <w:pStyle w:val="affffb"/>
        <w:ind w:firstLine="420"/>
      </w:pPr>
    </w:p>
    <w:p w:rsidR="00731E22" w:rsidRPr="00460CBD" w:rsidRDefault="00731E22" w:rsidP="008B164F">
      <w:pPr>
        <w:pStyle w:val="affffb"/>
        <w:ind w:firstLine="420"/>
      </w:pPr>
    </w:p>
    <w:p w:rsidR="00731E22" w:rsidRPr="00460CBD" w:rsidRDefault="00731E22" w:rsidP="008B164F">
      <w:pPr>
        <w:pStyle w:val="affffb"/>
        <w:ind w:firstLine="420"/>
        <w:rPr>
          <w:rFonts w:ascii="Segoe UI" w:hAnsi="Segoe UI" w:cs="Segoe UI"/>
          <w:szCs w:val="21"/>
          <w:shd w:val="clear" w:color="auto" w:fill="FCFDFE"/>
        </w:rPr>
      </w:pPr>
    </w:p>
    <w:p w:rsidR="00731E22" w:rsidRPr="00460CBD" w:rsidRDefault="00731E22" w:rsidP="008B164F">
      <w:pPr>
        <w:pStyle w:val="affffb"/>
        <w:ind w:firstLine="420"/>
      </w:pPr>
    </w:p>
    <w:p w:rsidR="00731E22" w:rsidRPr="00460CBD" w:rsidRDefault="00731E22" w:rsidP="008B164F">
      <w:pPr>
        <w:pStyle w:val="affffb"/>
        <w:ind w:firstLine="420"/>
        <w:sectPr w:rsidR="00731E22" w:rsidRPr="00460CBD" w:rsidSect="00C94DF2">
          <w:pgSz w:w="11906" w:h="16838" w:code="9"/>
          <w:pgMar w:top="1871" w:right="1134" w:bottom="1134" w:left="1134" w:header="1418" w:footer="1134" w:gutter="284"/>
          <w:pgNumType w:start="1"/>
          <w:cols w:space="425"/>
          <w:formProt w:val="0"/>
          <w:docGrid w:type="lines" w:linePitch="312"/>
        </w:sectPr>
      </w:pPr>
      <w:bookmarkStart w:id="43" w:name="BookMark6"/>
      <w:bookmarkEnd w:id="22"/>
    </w:p>
    <w:p w:rsidR="00731E22" w:rsidRPr="00460CBD" w:rsidRDefault="00731E22" w:rsidP="00731E22">
      <w:pPr>
        <w:pStyle w:val="afffff2"/>
        <w:spacing w:before="124" w:after="156"/>
      </w:pPr>
      <w:r w:rsidRPr="00460CBD">
        <w:rPr>
          <w:rFonts w:hint="eastAsia"/>
          <w:spacing w:val="105"/>
        </w:rPr>
        <w:lastRenderedPageBreak/>
        <w:t>参考文</w:t>
      </w:r>
      <w:r w:rsidRPr="00460CBD">
        <w:rPr>
          <w:rFonts w:hint="eastAsia"/>
        </w:rPr>
        <w:t>献</w:t>
      </w:r>
    </w:p>
    <w:p w:rsidR="000D6CAB" w:rsidRPr="0048098A" w:rsidRDefault="00731E22" w:rsidP="00731E22">
      <w:pPr>
        <w:pStyle w:val="affffb"/>
        <w:ind w:firstLine="420"/>
        <w:rPr>
          <w:rFonts w:hAnsi="宋体"/>
          <w:szCs w:val="21"/>
        </w:rPr>
      </w:pPr>
      <w:r w:rsidRPr="0048098A">
        <w:rPr>
          <w:rFonts w:hAnsi="宋体" w:cs="Segoe UI" w:hint="eastAsia"/>
          <w:szCs w:val="21"/>
          <w:shd w:val="clear" w:color="auto" w:fill="FCFDFE"/>
        </w:rPr>
        <w:t>[</w:t>
      </w:r>
      <w:r w:rsidRPr="0048098A">
        <w:rPr>
          <w:rFonts w:hAnsi="宋体" w:cs="Segoe UI"/>
          <w:szCs w:val="21"/>
          <w:shd w:val="clear" w:color="auto" w:fill="FCFDFE"/>
        </w:rPr>
        <w:t>1</w:t>
      </w:r>
      <w:r w:rsidRPr="0048098A">
        <w:rPr>
          <w:rFonts w:hAnsi="宋体" w:cs="Segoe UI" w:hint="eastAsia"/>
          <w:szCs w:val="21"/>
          <w:shd w:val="clear" w:color="auto" w:fill="FCFDFE"/>
        </w:rPr>
        <w:t>]</w:t>
      </w:r>
      <w:r w:rsidRPr="0048098A">
        <w:rPr>
          <w:rFonts w:hAnsi="宋体"/>
          <w:szCs w:val="21"/>
        </w:rPr>
        <w:t xml:space="preserve"> </w:t>
      </w:r>
      <w:r w:rsidR="000D6CAB" w:rsidRPr="0048098A">
        <w:rPr>
          <w:rFonts w:hAnsi="宋体"/>
          <w:szCs w:val="21"/>
        </w:rPr>
        <w:t xml:space="preserve"> </w:t>
      </w:r>
      <w:r w:rsidR="00DE0B8C" w:rsidRPr="00DE0B8C">
        <w:rPr>
          <w:rFonts w:hAnsi="宋体" w:hint="eastAsia"/>
          <w:szCs w:val="21"/>
        </w:rPr>
        <w:t>国家药监局</w:t>
      </w:r>
      <w:r w:rsidR="00DE0B8C">
        <w:rPr>
          <w:rFonts w:hAnsi="宋体" w:hint="eastAsia"/>
          <w:szCs w:val="21"/>
        </w:rPr>
        <w:t xml:space="preserve"> </w:t>
      </w:r>
      <w:r w:rsidR="00DE0B8C" w:rsidRPr="00DE0B8C">
        <w:rPr>
          <w:rFonts w:hAnsi="宋体" w:hint="eastAsia"/>
          <w:szCs w:val="21"/>
        </w:rPr>
        <w:t xml:space="preserve"> 国家卫生健康委</w:t>
      </w:r>
      <w:r w:rsidR="0048098A" w:rsidRPr="0048098A">
        <w:rPr>
          <w:rFonts w:hAnsi="宋体" w:cs="Segoe UI"/>
          <w:szCs w:val="21"/>
          <w:shd w:val="clear" w:color="auto" w:fill="FCFDFE"/>
        </w:rPr>
        <w:t>《中华人民共和国药典</w:t>
      </w:r>
      <w:r w:rsidR="00753D73">
        <w:rPr>
          <w:rFonts w:hAnsi="宋体" w:cs="Segoe UI" w:hint="eastAsia"/>
          <w:szCs w:val="21"/>
          <w:shd w:val="clear" w:color="auto" w:fill="FCFDFE"/>
        </w:rPr>
        <w:t>（一部）</w:t>
      </w:r>
      <w:r w:rsidR="0048098A" w:rsidRPr="0048098A">
        <w:rPr>
          <w:rFonts w:hAnsi="宋体" w:cs="Segoe UI"/>
          <w:szCs w:val="21"/>
          <w:shd w:val="clear" w:color="auto" w:fill="FCFDFE"/>
        </w:rPr>
        <w:t>》</w:t>
      </w:r>
      <w:r w:rsidR="00B83E44">
        <w:rPr>
          <w:rFonts w:hAnsi="宋体" w:cs="Segoe UI" w:hint="eastAsia"/>
          <w:szCs w:val="21"/>
          <w:shd w:val="clear" w:color="auto" w:fill="FCFDFE"/>
        </w:rPr>
        <w:t>（M）</w:t>
      </w:r>
      <w:r w:rsidR="00753D73" w:rsidRPr="0048098A">
        <w:rPr>
          <w:rFonts w:hAnsi="宋体" w:cs="Segoe UI"/>
          <w:szCs w:val="21"/>
          <w:shd w:val="clear" w:color="auto" w:fill="FCFDFE"/>
        </w:rPr>
        <w:t>2020</w:t>
      </w:r>
      <w:r w:rsidR="00753D73">
        <w:rPr>
          <w:rFonts w:hAnsi="宋体" w:cs="Segoe UI" w:hint="eastAsia"/>
          <w:szCs w:val="21"/>
          <w:shd w:val="clear" w:color="auto" w:fill="FCFDFE"/>
        </w:rPr>
        <w:t>版</w:t>
      </w:r>
      <w:r w:rsidR="0048098A" w:rsidRPr="0048098A">
        <w:rPr>
          <w:rFonts w:hAnsi="宋体" w:cs="Segoe UI" w:hint="eastAsia"/>
          <w:szCs w:val="21"/>
          <w:shd w:val="clear" w:color="auto" w:fill="FCFDFE"/>
        </w:rPr>
        <w:t>，</w:t>
      </w:r>
      <w:r w:rsidR="00B83E44" w:rsidRPr="00B83E44">
        <w:rPr>
          <w:rFonts w:hAnsi="宋体" w:cs="Segoe UI" w:hint="eastAsia"/>
          <w:szCs w:val="21"/>
          <w:shd w:val="clear" w:color="auto" w:fill="FCFDFE"/>
        </w:rPr>
        <w:t>中国医药科技出版社</w:t>
      </w:r>
      <w:bookmarkStart w:id="44" w:name="_GoBack"/>
      <w:bookmarkEnd w:id="44"/>
    </w:p>
    <w:p w:rsidR="00EF0F1C" w:rsidRPr="0048098A" w:rsidRDefault="00EF0F1C" w:rsidP="00731E22">
      <w:pPr>
        <w:pStyle w:val="affffb"/>
        <w:ind w:firstLine="420"/>
        <w:rPr>
          <w:rFonts w:hAnsi="宋体"/>
          <w:szCs w:val="21"/>
        </w:rPr>
      </w:pPr>
      <w:r w:rsidRPr="0048098A">
        <w:rPr>
          <w:rFonts w:hAnsi="宋体" w:cs="Segoe UI" w:hint="eastAsia"/>
          <w:szCs w:val="21"/>
          <w:shd w:val="clear" w:color="auto" w:fill="FCFDFE"/>
        </w:rPr>
        <w:t>[</w:t>
      </w:r>
      <w:r w:rsidRPr="0048098A">
        <w:rPr>
          <w:rFonts w:hAnsi="宋体" w:cs="Segoe UI"/>
          <w:szCs w:val="21"/>
          <w:shd w:val="clear" w:color="auto" w:fill="FCFDFE"/>
        </w:rPr>
        <w:t>2</w:t>
      </w:r>
      <w:r w:rsidRPr="0048098A">
        <w:rPr>
          <w:rFonts w:hAnsi="宋体" w:cs="Segoe UI" w:hint="eastAsia"/>
          <w:szCs w:val="21"/>
          <w:shd w:val="clear" w:color="auto" w:fill="FCFDFE"/>
        </w:rPr>
        <w:t>]</w:t>
      </w:r>
      <w:r w:rsidRPr="0048098A">
        <w:rPr>
          <w:rFonts w:hAnsi="宋体" w:cs="Segoe UI"/>
          <w:szCs w:val="21"/>
          <w:shd w:val="clear" w:color="auto" w:fill="FCFDFE"/>
        </w:rPr>
        <w:t xml:space="preserve">  </w:t>
      </w:r>
      <w:r w:rsidR="0048098A" w:rsidRPr="0048098A">
        <w:rPr>
          <w:rFonts w:hAnsi="宋体" w:hint="eastAsia"/>
          <w:szCs w:val="21"/>
        </w:rPr>
        <w:t>《定量包装商品计量监督管理办法》（总局令〔2005〕75号）</w:t>
      </w:r>
    </w:p>
    <w:p w:rsidR="00EF0F1C" w:rsidRPr="0048098A" w:rsidRDefault="00EF0F1C" w:rsidP="00731E22">
      <w:pPr>
        <w:pStyle w:val="affffb"/>
        <w:ind w:firstLine="420"/>
        <w:rPr>
          <w:rFonts w:hAnsi="宋体"/>
          <w:szCs w:val="21"/>
        </w:rPr>
      </w:pPr>
      <w:r w:rsidRPr="0048098A">
        <w:rPr>
          <w:rFonts w:hAnsi="宋体" w:cs="Segoe UI" w:hint="eastAsia"/>
          <w:szCs w:val="21"/>
          <w:shd w:val="clear" w:color="auto" w:fill="FCFDFE"/>
        </w:rPr>
        <w:t>[</w:t>
      </w:r>
      <w:r w:rsidRPr="0048098A">
        <w:rPr>
          <w:rFonts w:hAnsi="宋体" w:cs="Segoe UI"/>
          <w:szCs w:val="21"/>
          <w:shd w:val="clear" w:color="auto" w:fill="FCFDFE"/>
        </w:rPr>
        <w:t>3</w:t>
      </w:r>
      <w:r w:rsidRPr="0048098A">
        <w:rPr>
          <w:rFonts w:hAnsi="宋体" w:cs="Segoe UI" w:hint="eastAsia"/>
          <w:szCs w:val="21"/>
          <w:shd w:val="clear" w:color="auto" w:fill="FCFDFE"/>
        </w:rPr>
        <w:t>]</w:t>
      </w:r>
      <w:r w:rsidRPr="0048098A">
        <w:rPr>
          <w:rFonts w:hAnsi="宋体" w:cs="Segoe UI"/>
          <w:szCs w:val="21"/>
          <w:shd w:val="clear" w:color="auto" w:fill="FCFDFE"/>
        </w:rPr>
        <w:t xml:space="preserve">  </w:t>
      </w:r>
      <w:r w:rsidR="0048098A" w:rsidRPr="0048098A">
        <w:rPr>
          <w:rFonts w:hAnsi="宋体" w:hint="eastAsia"/>
          <w:szCs w:val="21"/>
        </w:rPr>
        <w:t>DB4407</w:t>
      </w:r>
      <w:r w:rsidR="0048098A" w:rsidRPr="0048098A">
        <w:rPr>
          <w:rFonts w:hAnsi="宋体"/>
          <w:szCs w:val="21"/>
        </w:rPr>
        <w:t>/</w:t>
      </w:r>
      <w:r w:rsidR="0048098A" w:rsidRPr="0048098A">
        <w:rPr>
          <w:rFonts w:hAnsi="宋体" w:hint="eastAsia"/>
          <w:szCs w:val="21"/>
        </w:rPr>
        <w:t xml:space="preserve">T 70-2021 </w:t>
      </w:r>
      <w:r w:rsidR="0048098A" w:rsidRPr="0048098A">
        <w:rPr>
          <w:rFonts w:hAnsi="宋体"/>
          <w:szCs w:val="21"/>
        </w:rPr>
        <w:t xml:space="preserve"> </w:t>
      </w:r>
      <w:r w:rsidR="0048098A" w:rsidRPr="0048098A">
        <w:rPr>
          <w:rFonts w:hAnsi="宋体" w:hint="eastAsia"/>
          <w:szCs w:val="21"/>
        </w:rPr>
        <w:t>地理标志产品  新会陈皮</w:t>
      </w:r>
    </w:p>
    <w:p w:rsidR="00731E22" w:rsidRPr="0048098A" w:rsidRDefault="000D6CAB" w:rsidP="00731E22">
      <w:pPr>
        <w:pStyle w:val="affffb"/>
        <w:ind w:firstLine="420"/>
        <w:rPr>
          <w:rFonts w:hAnsi="宋体"/>
          <w:szCs w:val="21"/>
        </w:rPr>
      </w:pPr>
      <w:r w:rsidRPr="0048098A">
        <w:rPr>
          <w:rFonts w:hAnsi="宋体" w:cs="Segoe UI" w:hint="eastAsia"/>
          <w:szCs w:val="21"/>
          <w:shd w:val="clear" w:color="auto" w:fill="FCFDFE"/>
        </w:rPr>
        <w:t>[</w:t>
      </w:r>
      <w:r w:rsidR="00EF0F1C" w:rsidRPr="0048098A">
        <w:rPr>
          <w:rFonts w:hAnsi="宋体" w:cs="Segoe UI"/>
          <w:szCs w:val="21"/>
          <w:shd w:val="clear" w:color="auto" w:fill="FCFDFE"/>
        </w:rPr>
        <w:t>4</w:t>
      </w:r>
      <w:r w:rsidRPr="0048098A">
        <w:rPr>
          <w:rFonts w:hAnsi="宋体" w:cs="Segoe UI" w:hint="eastAsia"/>
          <w:szCs w:val="21"/>
          <w:shd w:val="clear" w:color="auto" w:fill="FCFDFE"/>
        </w:rPr>
        <w:t>]</w:t>
      </w:r>
      <w:r w:rsidRPr="0048098A">
        <w:rPr>
          <w:rFonts w:hAnsi="宋体" w:cs="Segoe UI"/>
          <w:szCs w:val="21"/>
          <w:shd w:val="clear" w:color="auto" w:fill="FCFDFE"/>
        </w:rPr>
        <w:t xml:space="preserve">  </w:t>
      </w:r>
      <w:r w:rsidR="0048098A" w:rsidRPr="0048098A">
        <w:rPr>
          <w:rFonts w:hAnsi="宋体" w:hint="eastAsia"/>
          <w:szCs w:val="21"/>
        </w:rPr>
        <w:t>T</w:t>
      </w:r>
      <w:r w:rsidR="0048098A" w:rsidRPr="0048098A">
        <w:rPr>
          <w:rFonts w:hAnsi="宋体"/>
          <w:szCs w:val="21"/>
        </w:rPr>
        <w:t>/</w:t>
      </w:r>
      <w:r w:rsidR="0048098A" w:rsidRPr="0048098A">
        <w:rPr>
          <w:rFonts w:hAnsi="宋体" w:hint="eastAsia"/>
          <w:szCs w:val="21"/>
        </w:rPr>
        <w:t>CAI 013—2022</w:t>
      </w:r>
      <w:r w:rsidR="0048098A" w:rsidRPr="0048098A">
        <w:rPr>
          <w:rFonts w:hAnsi="宋体"/>
          <w:szCs w:val="21"/>
        </w:rPr>
        <w:t xml:space="preserve">  </w:t>
      </w:r>
      <w:r w:rsidR="0048098A" w:rsidRPr="0048098A">
        <w:rPr>
          <w:rFonts w:hAnsi="宋体" w:hint="eastAsia"/>
          <w:szCs w:val="21"/>
        </w:rPr>
        <w:t>新会陈皮感官评定方法</w:t>
      </w:r>
    </w:p>
    <w:p w:rsidR="00731E22" w:rsidRPr="0048098A" w:rsidRDefault="00731E22" w:rsidP="00731E22">
      <w:pPr>
        <w:pStyle w:val="affffb"/>
        <w:ind w:firstLine="420"/>
        <w:rPr>
          <w:rFonts w:hAnsi="宋体" w:cs="Segoe UI"/>
          <w:szCs w:val="21"/>
          <w:shd w:val="clear" w:color="auto" w:fill="FCFDFE"/>
        </w:rPr>
      </w:pPr>
      <w:r w:rsidRPr="0048098A">
        <w:rPr>
          <w:rFonts w:hAnsi="宋体" w:cs="Segoe UI" w:hint="eastAsia"/>
          <w:szCs w:val="21"/>
          <w:shd w:val="clear" w:color="auto" w:fill="FCFDFE"/>
        </w:rPr>
        <w:t>[</w:t>
      </w:r>
      <w:r w:rsidR="00EF0F1C" w:rsidRPr="0048098A">
        <w:rPr>
          <w:rFonts w:hAnsi="宋体" w:cs="Segoe UI"/>
          <w:szCs w:val="21"/>
          <w:shd w:val="clear" w:color="auto" w:fill="FCFDFE"/>
        </w:rPr>
        <w:t>5</w:t>
      </w:r>
      <w:r w:rsidRPr="0048098A">
        <w:rPr>
          <w:rFonts w:hAnsi="宋体" w:cs="Segoe UI" w:hint="eastAsia"/>
          <w:szCs w:val="21"/>
          <w:shd w:val="clear" w:color="auto" w:fill="FCFDFE"/>
        </w:rPr>
        <w:t>]</w:t>
      </w:r>
      <w:r w:rsidR="000D6CAB" w:rsidRPr="0048098A">
        <w:rPr>
          <w:rFonts w:hAnsi="宋体" w:cs="Segoe UI"/>
          <w:szCs w:val="21"/>
          <w:shd w:val="clear" w:color="auto" w:fill="FCFDFE"/>
        </w:rPr>
        <w:t xml:space="preserve"> </w:t>
      </w:r>
      <w:r w:rsidRPr="0048098A">
        <w:rPr>
          <w:rFonts w:hAnsi="宋体" w:cs="Segoe UI"/>
          <w:szCs w:val="21"/>
          <w:shd w:val="clear" w:color="auto" w:fill="FCFDFE"/>
        </w:rPr>
        <w:t xml:space="preserve"> </w:t>
      </w:r>
      <w:r w:rsidR="0048098A" w:rsidRPr="0048098A">
        <w:rPr>
          <w:rFonts w:hAnsi="宋体" w:hint="eastAsia"/>
          <w:szCs w:val="21"/>
        </w:rPr>
        <w:t>T</w:t>
      </w:r>
      <w:r w:rsidR="0048098A" w:rsidRPr="0048098A">
        <w:rPr>
          <w:rFonts w:hAnsi="宋体"/>
          <w:szCs w:val="21"/>
        </w:rPr>
        <w:t>/</w:t>
      </w:r>
      <w:r w:rsidR="0048098A" w:rsidRPr="0048098A">
        <w:rPr>
          <w:rFonts w:hAnsi="宋体" w:hint="eastAsia"/>
          <w:szCs w:val="21"/>
        </w:rPr>
        <w:t>GDFSPA 0005—2022</w:t>
      </w:r>
      <w:r w:rsidR="0048098A" w:rsidRPr="0048098A">
        <w:rPr>
          <w:rFonts w:hAnsi="宋体"/>
          <w:szCs w:val="21"/>
        </w:rPr>
        <w:t xml:space="preserve">  </w:t>
      </w:r>
      <w:r w:rsidR="0048098A" w:rsidRPr="0048098A">
        <w:rPr>
          <w:rFonts w:hAnsi="宋体" w:hint="eastAsia"/>
          <w:szCs w:val="21"/>
        </w:rPr>
        <w:t xml:space="preserve">跨境电子商务产品 </w:t>
      </w:r>
      <w:r w:rsidR="0048098A" w:rsidRPr="0048098A">
        <w:rPr>
          <w:rFonts w:hAnsi="宋体"/>
          <w:szCs w:val="21"/>
        </w:rPr>
        <w:t xml:space="preserve"> </w:t>
      </w:r>
      <w:r w:rsidR="0048098A" w:rsidRPr="0048098A">
        <w:rPr>
          <w:rFonts w:hAnsi="宋体" w:hint="eastAsia"/>
          <w:szCs w:val="21"/>
        </w:rPr>
        <w:t>新会陈皮</w:t>
      </w:r>
    </w:p>
    <w:p w:rsidR="0094696B" w:rsidRPr="00460CBD" w:rsidRDefault="0094696B" w:rsidP="0094696B">
      <w:pPr>
        <w:pStyle w:val="affffb"/>
        <w:ind w:firstLineChars="0" w:firstLine="0"/>
        <w:jc w:val="center"/>
        <w:rPr>
          <w:shd w:val="clear" w:color="auto" w:fill="FCFDFE"/>
        </w:rPr>
      </w:pPr>
      <w:bookmarkStart w:id="45" w:name="BookMark8"/>
      <w:bookmarkEnd w:id="43"/>
      <w:r w:rsidRPr="00460CBD">
        <w:rPr>
          <w:shd w:val="clear" w:color="auto" w:fill="FCFDFE"/>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94696B" w:rsidRPr="00460CBD" w:rsidSect="00731E22">
      <w:pgSz w:w="11906" w:h="16838" w:code="9"/>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496D" w:rsidRDefault="0078496D" w:rsidP="00D86DB7">
      <w:r>
        <w:separator/>
      </w:r>
    </w:p>
    <w:p w:rsidR="0078496D" w:rsidRDefault="0078496D"/>
    <w:p w:rsidR="0078496D" w:rsidRDefault="0078496D"/>
  </w:endnote>
  <w:endnote w:type="continuationSeparator" w:id="0">
    <w:p w:rsidR="0078496D" w:rsidRDefault="0078496D" w:rsidP="00D86DB7">
      <w:r>
        <w:continuationSeparator/>
      </w:r>
    </w:p>
    <w:p w:rsidR="0078496D" w:rsidRDefault="0078496D"/>
    <w:p w:rsidR="0078496D" w:rsidRDefault="007849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Microsoft YaHei UI"/>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0C57D6" w:rsidP="00C94DF2">
    <w:pPr>
      <w:pStyle w:val="affff8"/>
    </w:pPr>
    <w:r>
      <w:fldChar w:fldCharType="begin"/>
    </w:r>
    <w:r>
      <w:instrText>PAGE   \* MERGEFORMAT</w:instrText>
    </w:r>
    <w:r>
      <w:fldChar w:fldCharType="separate"/>
    </w:r>
    <w:r w:rsidR="00B83E44" w:rsidRPr="00B83E44">
      <w:rPr>
        <w:noProof/>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496D" w:rsidRDefault="0078496D" w:rsidP="00D86DB7">
      <w:r>
        <w:separator/>
      </w:r>
    </w:p>
  </w:footnote>
  <w:footnote w:type="continuationSeparator" w:id="0">
    <w:p w:rsidR="0078496D" w:rsidRDefault="0078496D" w:rsidP="00D86DB7">
      <w:r>
        <w:continuationSeparator/>
      </w:r>
    </w:p>
    <w:p w:rsidR="0078496D" w:rsidRDefault="0078496D"/>
    <w:p w:rsidR="0078496D" w:rsidRDefault="0078496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8496D">
      <w:rPr>
        <w:noProof/>
      </w:rPr>
      <w:t>DB XX XXXXX—XXXX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D84FA1" w:rsidP="00A2271D">
    <w:pPr>
      <w:pStyle w:val="afffff0"/>
    </w:pPr>
    <w:r>
      <w:fldChar w:fldCharType="begin"/>
    </w:r>
    <w:r>
      <w:instrText xml:space="preserve"> STYLEREF  标准文件_文件编号  \* MERGEFORMAT </w:instrText>
    </w:r>
    <w:r>
      <w:fldChar w:fldCharType="separate"/>
    </w:r>
    <w:r w:rsidR="00B83E44">
      <w:t>T/GXAS XXXXX</w:t>
    </w:r>
    <w:r w:rsidR="00B83E44">
      <w:t>—</w:t>
    </w:r>
    <w:r w:rsidR="00B83E44">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709"/>
        </w:tabs>
        <w:ind w:left="709" w:hanging="426"/>
      </w:pPr>
      <w:rPr>
        <w:rFonts w:ascii="宋体" w:eastAsia="宋体" w:hAnsi="Times New Roman" w:hint="eastAsia"/>
        <w:b w:val="0"/>
        <w:i w:val="0"/>
        <w:sz w:val="21"/>
      </w:rPr>
    </w:lvl>
    <w:lvl w:ilvl="1">
      <w:start w:val="1"/>
      <w:numFmt w:val="none"/>
      <w:pStyle w:val="2"/>
      <w:lvlText w:val=""/>
      <w:lvlJc w:val="left"/>
      <w:pPr>
        <w:ind w:left="709" w:hanging="431"/>
      </w:pPr>
      <w:rPr>
        <w:rFonts w:ascii="Symbol" w:hAnsi="Symbol" w:hint="default"/>
        <w:sz w:val="21"/>
      </w:rPr>
    </w:lvl>
    <w:lvl w:ilvl="2">
      <w:start w:val="1"/>
      <w:numFmt w:val="bullet"/>
      <w:pStyle w:val="af3"/>
      <w:lvlText w:val=""/>
      <w:lvlJc w:val="left"/>
      <w:pPr>
        <w:ind w:left="709" w:hanging="426"/>
      </w:pPr>
      <w:rPr>
        <w:rFonts w:ascii="Wingdings" w:hAnsi="Wingdings" w:hint="default"/>
        <w:sz w:val="21"/>
      </w:rPr>
    </w:lvl>
    <w:lvl w:ilvl="3">
      <w:start w:val="1"/>
      <w:numFmt w:val="decimal"/>
      <w:lvlText w:val="%4."/>
      <w:lvlJc w:val="left"/>
      <w:pPr>
        <w:tabs>
          <w:tab w:val="num" w:pos="1929"/>
        </w:tabs>
        <w:ind w:left="1742" w:hanging="528"/>
      </w:pPr>
      <w:rPr>
        <w:rFonts w:hint="eastAsia"/>
      </w:rPr>
    </w:lvl>
    <w:lvl w:ilvl="4">
      <w:start w:val="1"/>
      <w:numFmt w:val="lowerLetter"/>
      <w:lvlText w:val="%5)"/>
      <w:lvlJc w:val="left"/>
      <w:pPr>
        <w:tabs>
          <w:tab w:val="num" w:pos="2241"/>
        </w:tabs>
        <w:ind w:left="2054" w:hanging="528"/>
      </w:pPr>
      <w:rPr>
        <w:rFonts w:hint="eastAsia"/>
      </w:rPr>
    </w:lvl>
    <w:lvl w:ilvl="5">
      <w:start w:val="1"/>
      <w:numFmt w:val="lowerRoman"/>
      <w:lvlText w:val="%6."/>
      <w:lvlJc w:val="right"/>
      <w:pPr>
        <w:tabs>
          <w:tab w:val="num" w:pos="2553"/>
        </w:tabs>
        <w:ind w:left="2366" w:hanging="528"/>
      </w:pPr>
      <w:rPr>
        <w:rFonts w:hint="eastAsia"/>
      </w:rPr>
    </w:lvl>
    <w:lvl w:ilvl="6">
      <w:start w:val="1"/>
      <w:numFmt w:val="decimal"/>
      <w:lvlText w:val="%7."/>
      <w:lvlJc w:val="left"/>
      <w:pPr>
        <w:tabs>
          <w:tab w:val="num" w:pos="2865"/>
        </w:tabs>
        <w:ind w:left="2678" w:hanging="528"/>
      </w:pPr>
      <w:rPr>
        <w:rFonts w:hint="eastAsia"/>
      </w:rPr>
    </w:lvl>
    <w:lvl w:ilvl="7">
      <w:start w:val="1"/>
      <w:numFmt w:val="lowerLetter"/>
      <w:lvlText w:val="%8)"/>
      <w:lvlJc w:val="left"/>
      <w:pPr>
        <w:tabs>
          <w:tab w:val="num" w:pos="3177"/>
        </w:tabs>
        <w:ind w:left="2990" w:hanging="528"/>
      </w:pPr>
      <w:rPr>
        <w:rFonts w:hint="eastAsia"/>
      </w:rPr>
    </w:lvl>
    <w:lvl w:ilvl="8">
      <w:start w:val="1"/>
      <w:numFmt w:val="lowerRoman"/>
      <w:lvlText w:val="%9."/>
      <w:lvlJc w:val="right"/>
      <w:pPr>
        <w:tabs>
          <w:tab w:val="num" w:pos="3489"/>
        </w:tabs>
        <w:ind w:left="3302"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20"/>
  </w:num>
  <w:num w:numId="8">
    <w:abstractNumId w:val="7"/>
  </w:num>
  <w:num w:numId="9">
    <w:abstractNumId w:val="23"/>
  </w:num>
  <w:num w:numId="10">
    <w:abstractNumId w:val="25"/>
  </w:num>
  <w:num w:numId="11">
    <w:abstractNumId w:val="21"/>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4"/>
  </w:num>
  <w:num w:numId="19">
    <w:abstractNumId w:val="19"/>
  </w:num>
  <w:num w:numId="20">
    <w:abstractNumId w:val="29"/>
  </w:num>
  <w:num w:numId="21">
    <w:abstractNumId w:val="30"/>
  </w:num>
  <w:num w:numId="22">
    <w:abstractNumId w:val="11"/>
  </w:num>
  <w:num w:numId="23">
    <w:abstractNumId w:val="13"/>
  </w:num>
  <w:num w:numId="24">
    <w:abstractNumId w:val="32"/>
  </w:num>
  <w:num w:numId="25">
    <w:abstractNumId w:val="2"/>
  </w:num>
  <w:num w:numId="26">
    <w:abstractNumId w:val="4"/>
  </w:num>
  <w:num w:numId="27">
    <w:abstractNumId w:val="17"/>
  </w:num>
  <w:num w:numId="28">
    <w:abstractNumId w:val="15"/>
  </w:num>
  <w:num w:numId="29">
    <w:abstractNumId w:val="28"/>
  </w:num>
  <w:num w:numId="30">
    <w:abstractNumId w:val="10"/>
  </w:num>
  <w:num w:numId="31">
    <w:abstractNumId w:val="26"/>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 w:numId="41">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dmdrZTeQwKClx//drzLIhCJz2ZRE7huYFK1SkE21jOFlQlu/IeCm94xy/rSYP8CmvNSLrrtyIXBAXtHOW0P1Qw==" w:salt="8CZsTykmw2TmWaUdk7EkwQ=="/>
  <w:defaultTabStop w:val="420"/>
  <w:drawingGridHorizontalSpacing w:val="105"/>
  <w:drawingGridVerticalSpacing w:val="156"/>
  <w:displayHorizontalDrawingGridEvery w:val="0"/>
  <w:displayVerticalDrawingGridEvery w:val="2"/>
  <w:characterSpacingControl w:val="compressPunctuation"/>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96D"/>
    <w:rsid w:val="0000040A"/>
    <w:rsid w:val="00000A94"/>
    <w:rsid w:val="00001972"/>
    <w:rsid w:val="00001D9A"/>
    <w:rsid w:val="00007B3A"/>
    <w:rsid w:val="000107E0"/>
    <w:rsid w:val="00011FDE"/>
    <w:rsid w:val="00012FFD"/>
    <w:rsid w:val="00014162"/>
    <w:rsid w:val="00014340"/>
    <w:rsid w:val="00015551"/>
    <w:rsid w:val="00016A9C"/>
    <w:rsid w:val="00022184"/>
    <w:rsid w:val="00022762"/>
    <w:rsid w:val="000238E0"/>
    <w:rsid w:val="000249DB"/>
    <w:rsid w:val="00024A7F"/>
    <w:rsid w:val="0002595E"/>
    <w:rsid w:val="000303C3"/>
    <w:rsid w:val="000306CA"/>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6CD"/>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CAB"/>
    <w:rsid w:val="000D753B"/>
    <w:rsid w:val="000E4C9E"/>
    <w:rsid w:val="000E6FD7"/>
    <w:rsid w:val="000F06E1"/>
    <w:rsid w:val="000F0E3C"/>
    <w:rsid w:val="000F19D5"/>
    <w:rsid w:val="000F4AEA"/>
    <w:rsid w:val="000F67E9"/>
    <w:rsid w:val="00102A89"/>
    <w:rsid w:val="00104926"/>
    <w:rsid w:val="00113B1E"/>
    <w:rsid w:val="0011711C"/>
    <w:rsid w:val="00124E4F"/>
    <w:rsid w:val="001260B7"/>
    <w:rsid w:val="001265CB"/>
    <w:rsid w:val="00131B66"/>
    <w:rsid w:val="001321C6"/>
    <w:rsid w:val="001325C4"/>
    <w:rsid w:val="00133010"/>
    <w:rsid w:val="001338EE"/>
    <w:rsid w:val="00133AAE"/>
    <w:rsid w:val="00135323"/>
    <w:rsid w:val="001356C4"/>
    <w:rsid w:val="00141114"/>
    <w:rsid w:val="00142969"/>
    <w:rsid w:val="00143EB5"/>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571"/>
    <w:rsid w:val="00166B88"/>
    <w:rsid w:val="0016713B"/>
    <w:rsid w:val="0016770A"/>
    <w:rsid w:val="00170804"/>
    <w:rsid w:val="001708E9"/>
    <w:rsid w:val="001709D7"/>
    <w:rsid w:val="00171223"/>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1A5"/>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47C1"/>
    <w:rsid w:val="002166EC"/>
    <w:rsid w:val="002204BB"/>
    <w:rsid w:val="00221B79"/>
    <w:rsid w:val="00221C6B"/>
    <w:rsid w:val="0022211C"/>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720"/>
    <w:rsid w:val="00281BB8"/>
    <w:rsid w:val="00281E9E"/>
    <w:rsid w:val="00282405"/>
    <w:rsid w:val="00285170"/>
    <w:rsid w:val="00285361"/>
    <w:rsid w:val="00287D44"/>
    <w:rsid w:val="00292D60"/>
    <w:rsid w:val="00293B30"/>
    <w:rsid w:val="00293B89"/>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5B64"/>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551B"/>
    <w:rsid w:val="00316EF0"/>
    <w:rsid w:val="00317988"/>
    <w:rsid w:val="003221B4"/>
    <w:rsid w:val="0032258D"/>
    <w:rsid w:val="00322E62"/>
    <w:rsid w:val="00324D13"/>
    <w:rsid w:val="00324EDD"/>
    <w:rsid w:val="003331E4"/>
    <w:rsid w:val="00336C64"/>
    <w:rsid w:val="00337162"/>
    <w:rsid w:val="0034194F"/>
    <w:rsid w:val="00344605"/>
    <w:rsid w:val="003474AA"/>
    <w:rsid w:val="00350D1D"/>
    <w:rsid w:val="00351727"/>
    <w:rsid w:val="00352C83"/>
    <w:rsid w:val="003615A0"/>
    <w:rsid w:val="003615D2"/>
    <w:rsid w:val="0036429C"/>
    <w:rsid w:val="00364A53"/>
    <w:rsid w:val="003654CB"/>
    <w:rsid w:val="00365AA9"/>
    <w:rsid w:val="00365F86"/>
    <w:rsid w:val="00365F87"/>
    <w:rsid w:val="00365FDF"/>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11C"/>
    <w:rsid w:val="003B09AD"/>
    <w:rsid w:val="003B19E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6CC"/>
    <w:rsid w:val="00400E72"/>
    <w:rsid w:val="00401400"/>
    <w:rsid w:val="00404869"/>
    <w:rsid w:val="00405884"/>
    <w:rsid w:val="00406F2C"/>
    <w:rsid w:val="00407D39"/>
    <w:rsid w:val="00407DA6"/>
    <w:rsid w:val="0041477A"/>
    <w:rsid w:val="004167A3"/>
    <w:rsid w:val="00432DAA"/>
    <w:rsid w:val="00434305"/>
    <w:rsid w:val="00435DF7"/>
    <w:rsid w:val="0044083F"/>
    <w:rsid w:val="00441AE7"/>
    <w:rsid w:val="00445574"/>
    <w:rsid w:val="004467FB"/>
    <w:rsid w:val="00451D4E"/>
    <w:rsid w:val="00452D6B"/>
    <w:rsid w:val="00454484"/>
    <w:rsid w:val="0045517B"/>
    <w:rsid w:val="00460CBD"/>
    <w:rsid w:val="00463B77"/>
    <w:rsid w:val="00463C7B"/>
    <w:rsid w:val="004644A6"/>
    <w:rsid w:val="004659BD"/>
    <w:rsid w:val="00470775"/>
    <w:rsid w:val="004746B1"/>
    <w:rsid w:val="0047583F"/>
    <w:rsid w:val="00475DE8"/>
    <w:rsid w:val="0048098A"/>
    <w:rsid w:val="00481C44"/>
    <w:rsid w:val="00484936"/>
    <w:rsid w:val="00485C89"/>
    <w:rsid w:val="00486BE3"/>
    <w:rsid w:val="004905E4"/>
    <w:rsid w:val="00490A89"/>
    <w:rsid w:val="00490AB4"/>
    <w:rsid w:val="00492F02"/>
    <w:rsid w:val="004939AE"/>
    <w:rsid w:val="00497420"/>
    <w:rsid w:val="004A12DF"/>
    <w:rsid w:val="004A1BA8"/>
    <w:rsid w:val="004A4B57"/>
    <w:rsid w:val="004A5070"/>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3B4F"/>
    <w:rsid w:val="0056487B"/>
    <w:rsid w:val="00564FB9"/>
    <w:rsid w:val="00573D9E"/>
    <w:rsid w:val="005801E3"/>
    <w:rsid w:val="00581802"/>
    <w:rsid w:val="005836A8"/>
    <w:rsid w:val="0058409C"/>
    <w:rsid w:val="00584262"/>
    <w:rsid w:val="00586630"/>
    <w:rsid w:val="00587ADD"/>
    <w:rsid w:val="00590C01"/>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6A12"/>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FEE"/>
    <w:rsid w:val="00651ACB"/>
    <w:rsid w:val="00651C47"/>
    <w:rsid w:val="00652331"/>
    <w:rsid w:val="0065288D"/>
    <w:rsid w:val="00652AB2"/>
    <w:rsid w:val="00653A55"/>
    <w:rsid w:val="00653FED"/>
    <w:rsid w:val="00654EC0"/>
    <w:rsid w:val="0065525B"/>
    <w:rsid w:val="006555BF"/>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DC2"/>
    <w:rsid w:val="00693DEE"/>
    <w:rsid w:val="006A07AA"/>
    <w:rsid w:val="006A25E5"/>
    <w:rsid w:val="006A2B46"/>
    <w:rsid w:val="006A336D"/>
    <w:rsid w:val="006A37B9"/>
    <w:rsid w:val="006B2672"/>
    <w:rsid w:val="006B4D43"/>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1402"/>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6951"/>
    <w:rsid w:val="00727FA2"/>
    <w:rsid w:val="00731E2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D73"/>
    <w:rsid w:val="00755402"/>
    <w:rsid w:val="00756B26"/>
    <w:rsid w:val="00756EDF"/>
    <w:rsid w:val="007600E3"/>
    <w:rsid w:val="00765C43"/>
    <w:rsid w:val="00765EFB"/>
    <w:rsid w:val="00766C3B"/>
    <w:rsid w:val="007671CA"/>
    <w:rsid w:val="00767C61"/>
    <w:rsid w:val="0077008A"/>
    <w:rsid w:val="00773C1F"/>
    <w:rsid w:val="00774DA4"/>
    <w:rsid w:val="00776599"/>
    <w:rsid w:val="0078114B"/>
    <w:rsid w:val="00781DD2"/>
    <w:rsid w:val="00783ECF"/>
    <w:rsid w:val="0078413A"/>
    <w:rsid w:val="0078496D"/>
    <w:rsid w:val="007959E8"/>
    <w:rsid w:val="00795E9C"/>
    <w:rsid w:val="007A0521"/>
    <w:rsid w:val="007A2D48"/>
    <w:rsid w:val="007A2E12"/>
    <w:rsid w:val="007A3475"/>
    <w:rsid w:val="007A41C8"/>
    <w:rsid w:val="007A54CE"/>
    <w:rsid w:val="007A6FD9"/>
    <w:rsid w:val="007A7FFA"/>
    <w:rsid w:val="007B04EB"/>
    <w:rsid w:val="007B0D4F"/>
    <w:rsid w:val="007B5A3D"/>
    <w:rsid w:val="007B5B95"/>
    <w:rsid w:val="007B68EA"/>
    <w:rsid w:val="007B7453"/>
    <w:rsid w:val="007C2D89"/>
    <w:rsid w:val="007C40A8"/>
    <w:rsid w:val="007C4593"/>
    <w:rsid w:val="007C5309"/>
    <w:rsid w:val="007C6069"/>
    <w:rsid w:val="007D06C4"/>
    <w:rsid w:val="007D1352"/>
    <w:rsid w:val="007D2508"/>
    <w:rsid w:val="007D346A"/>
    <w:rsid w:val="007D5160"/>
    <w:rsid w:val="007D6518"/>
    <w:rsid w:val="007D76BD"/>
    <w:rsid w:val="007E0BF1"/>
    <w:rsid w:val="007F0ED8"/>
    <w:rsid w:val="007F0F63"/>
    <w:rsid w:val="007F75CE"/>
    <w:rsid w:val="008000AB"/>
    <w:rsid w:val="008013A4"/>
    <w:rsid w:val="008027CE"/>
    <w:rsid w:val="00802F42"/>
    <w:rsid w:val="00804383"/>
    <w:rsid w:val="00804BB7"/>
    <w:rsid w:val="00804D41"/>
    <w:rsid w:val="00810257"/>
    <w:rsid w:val="008104F5"/>
    <w:rsid w:val="00811072"/>
    <w:rsid w:val="00811369"/>
    <w:rsid w:val="00812F67"/>
    <w:rsid w:val="00815419"/>
    <w:rsid w:val="008163C8"/>
    <w:rsid w:val="008164A1"/>
    <w:rsid w:val="00817325"/>
    <w:rsid w:val="008209E6"/>
    <w:rsid w:val="00823303"/>
    <w:rsid w:val="008233B2"/>
    <w:rsid w:val="00823A9F"/>
    <w:rsid w:val="00823C85"/>
    <w:rsid w:val="0082482D"/>
    <w:rsid w:val="00825138"/>
    <w:rsid w:val="008269DD"/>
    <w:rsid w:val="00830621"/>
    <w:rsid w:val="00830A47"/>
    <w:rsid w:val="0083348C"/>
    <w:rsid w:val="008373D3"/>
    <w:rsid w:val="00840617"/>
    <w:rsid w:val="00840F84"/>
    <w:rsid w:val="00842A47"/>
    <w:rsid w:val="00843C13"/>
    <w:rsid w:val="008454F8"/>
    <w:rsid w:val="0085173A"/>
    <w:rsid w:val="008536B2"/>
    <w:rsid w:val="008603CE"/>
    <w:rsid w:val="008620FC"/>
    <w:rsid w:val="008627A5"/>
    <w:rsid w:val="00863E05"/>
    <w:rsid w:val="00865ACA"/>
    <w:rsid w:val="00865D28"/>
    <w:rsid w:val="00865F85"/>
    <w:rsid w:val="00867C10"/>
    <w:rsid w:val="00870439"/>
    <w:rsid w:val="00870DA1"/>
    <w:rsid w:val="008752BD"/>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5A66"/>
    <w:rsid w:val="008A6F81"/>
    <w:rsid w:val="008A769A"/>
    <w:rsid w:val="008B0C9C"/>
    <w:rsid w:val="008B164F"/>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5BC"/>
    <w:rsid w:val="008E4BB6"/>
    <w:rsid w:val="008E5518"/>
    <w:rsid w:val="008E6A84"/>
    <w:rsid w:val="008F0CDC"/>
    <w:rsid w:val="008F17A3"/>
    <w:rsid w:val="008F1ED3"/>
    <w:rsid w:val="008F3CFD"/>
    <w:rsid w:val="008F4C29"/>
    <w:rsid w:val="008F601E"/>
    <w:rsid w:val="008F70BD"/>
    <w:rsid w:val="008F788F"/>
    <w:rsid w:val="008F7EA2"/>
    <w:rsid w:val="0090185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4696B"/>
    <w:rsid w:val="00953604"/>
    <w:rsid w:val="00953A51"/>
    <w:rsid w:val="0095496B"/>
    <w:rsid w:val="009610DC"/>
    <w:rsid w:val="00961490"/>
    <w:rsid w:val="0096381A"/>
    <w:rsid w:val="00965E04"/>
    <w:rsid w:val="009674AD"/>
    <w:rsid w:val="00970CDC"/>
    <w:rsid w:val="00971C91"/>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C7F8C"/>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1F95"/>
    <w:rsid w:val="00A42CDF"/>
    <w:rsid w:val="00A4452E"/>
    <w:rsid w:val="00A4472C"/>
    <w:rsid w:val="00A44E69"/>
    <w:rsid w:val="00A4661E"/>
    <w:rsid w:val="00A55BD6"/>
    <w:rsid w:val="00A55D50"/>
    <w:rsid w:val="00A57142"/>
    <w:rsid w:val="00A57FA8"/>
    <w:rsid w:val="00A6109F"/>
    <w:rsid w:val="00A648CD"/>
    <w:rsid w:val="00A6537A"/>
    <w:rsid w:val="00A67866"/>
    <w:rsid w:val="00A70B07"/>
    <w:rsid w:val="00A723F8"/>
    <w:rsid w:val="00A77CCB"/>
    <w:rsid w:val="00A83D8D"/>
    <w:rsid w:val="00A8446B"/>
    <w:rsid w:val="00A8473F"/>
    <w:rsid w:val="00A862D6"/>
    <w:rsid w:val="00A8715E"/>
    <w:rsid w:val="00A9295B"/>
    <w:rsid w:val="00A92B0E"/>
    <w:rsid w:val="00A93B09"/>
    <w:rsid w:val="00A952D7"/>
    <w:rsid w:val="00A963F7"/>
    <w:rsid w:val="00A96AD8"/>
    <w:rsid w:val="00AA052C"/>
    <w:rsid w:val="00AA1E45"/>
    <w:rsid w:val="00AA4286"/>
    <w:rsid w:val="00AA456B"/>
    <w:rsid w:val="00AA4A70"/>
    <w:rsid w:val="00AA57F5"/>
    <w:rsid w:val="00AA672E"/>
    <w:rsid w:val="00AA6EC9"/>
    <w:rsid w:val="00AB0492"/>
    <w:rsid w:val="00AB6309"/>
    <w:rsid w:val="00AB6C5F"/>
    <w:rsid w:val="00AB7129"/>
    <w:rsid w:val="00AC0E00"/>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277"/>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B5A"/>
    <w:rsid w:val="00B42988"/>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67DA1"/>
    <w:rsid w:val="00B72880"/>
    <w:rsid w:val="00B758BF"/>
    <w:rsid w:val="00B77EC8"/>
    <w:rsid w:val="00B827A6"/>
    <w:rsid w:val="00B831CE"/>
    <w:rsid w:val="00B83E44"/>
    <w:rsid w:val="00B8628B"/>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6DDE"/>
    <w:rsid w:val="00BC73D8"/>
    <w:rsid w:val="00BD26BA"/>
    <w:rsid w:val="00BD52D7"/>
    <w:rsid w:val="00BD5AD2"/>
    <w:rsid w:val="00BE22F3"/>
    <w:rsid w:val="00BE5B52"/>
    <w:rsid w:val="00BE7B8D"/>
    <w:rsid w:val="00BF0993"/>
    <w:rsid w:val="00BF10A9"/>
    <w:rsid w:val="00BF1703"/>
    <w:rsid w:val="00BF231C"/>
    <w:rsid w:val="00BF51E5"/>
    <w:rsid w:val="00BF74A6"/>
    <w:rsid w:val="00C013AD"/>
    <w:rsid w:val="00C0427D"/>
    <w:rsid w:val="00C04904"/>
    <w:rsid w:val="00C056B3"/>
    <w:rsid w:val="00C069D7"/>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7B88"/>
    <w:rsid w:val="00C601BC"/>
    <w:rsid w:val="00C61FAA"/>
    <w:rsid w:val="00C6329F"/>
    <w:rsid w:val="00C63340"/>
    <w:rsid w:val="00C643F9"/>
    <w:rsid w:val="00C64E95"/>
    <w:rsid w:val="00C71372"/>
    <w:rsid w:val="00C72410"/>
    <w:rsid w:val="00C7287F"/>
    <w:rsid w:val="00C80CB8"/>
    <w:rsid w:val="00C819F8"/>
    <w:rsid w:val="00C8248C"/>
    <w:rsid w:val="00C8401F"/>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62A"/>
    <w:rsid w:val="00D32719"/>
    <w:rsid w:val="00D33333"/>
    <w:rsid w:val="00D3505C"/>
    <w:rsid w:val="00D352A2"/>
    <w:rsid w:val="00D4162B"/>
    <w:rsid w:val="00D4514F"/>
    <w:rsid w:val="00D451E2"/>
    <w:rsid w:val="00D45E89"/>
    <w:rsid w:val="00D45E8D"/>
    <w:rsid w:val="00D466AE"/>
    <w:rsid w:val="00D4734F"/>
    <w:rsid w:val="00D51BF3"/>
    <w:rsid w:val="00D53FFB"/>
    <w:rsid w:val="00D66846"/>
    <w:rsid w:val="00D675FB"/>
    <w:rsid w:val="00D71F25"/>
    <w:rsid w:val="00D72A9C"/>
    <w:rsid w:val="00D77031"/>
    <w:rsid w:val="00D84941"/>
    <w:rsid w:val="00D84FA1"/>
    <w:rsid w:val="00D851F0"/>
    <w:rsid w:val="00D86DB7"/>
    <w:rsid w:val="00D90E83"/>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0B8C"/>
    <w:rsid w:val="00DE2410"/>
    <w:rsid w:val="00DE2939"/>
    <w:rsid w:val="00DE6E81"/>
    <w:rsid w:val="00DE703F"/>
    <w:rsid w:val="00DE7595"/>
    <w:rsid w:val="00DF1961"/>
    <w:rsid w:val="00DF44DE"/>
    <w:rsid w:val="00DF4FCE"/>
    <w:rsid w:val="00DF66E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52B1"/>
    <w:rsid w:val="00E502C1"/>
    <w:rsid w:val="00E502DD"/>
    <w:rsid w:val="00E50D3A"/>
    <w:rsid w:val="00E51387"/>
    <w:rsid w:val="00E51E68"/>
    <w:rsid w:val="00E52E71"/>
    <w:rsid w:val="00E52EFD"/>
    <w:rsid w:val="00E5408A"/>
    <w:rsid w:val="00E56800"/>
    <w:rsid w:val="00E60C63"/>
    <w:rsid w:val="00E6265D"/>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3782"/>
    <w:rsid w:val="00EA58D1"/>
    <w:rsid w:val="00EA61BC"/>
    <w:rsid w:val="00EA681A"/>
    <w:rsid w:val="00EA735B"/>
    <w:rsid w:val="00EA77C0"/>
    <w:rsid w:val="00EB1E69"/>
    <w:rsid w:val="00EB2086"/>
    <w:rsid w:val="00EB5B95"/>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0F1C"/>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4E5"/>
    <w:rsid w:val="00FC17B7"/>
    <w:rsid w:val="00FC25DA"/>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D70858C"/>
  <w15:docId w15:val="{2975879B-AE6D-45CD-B95B-F4ED8B714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C94DF2"/>
    <w:pPr>
      <w:ind w:left="227"/>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qFormat/>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qFormat/>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qFormat/>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qFormat/>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1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EB1E69"/>
    <w:pPr>
      <w:spacing w:line="300" w:lineRule="exact"/>
      <w:ind w:left="420"/>
    </w:pPr>
    <w:rPr>
      <w:rFonts w:ascii="宋体"/>
    </w:rPr>
  </w:style>
  <w:style w:type="paragraph" w:styleId="42">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EB1E69"/>
    <w:pPr>
      <w:ind w:left="839"/>
    </w:pPr>
    <w:rPr>
      <w:rFonts w:ascii="宋体"/>
    </w:rPr>
  </w:style>
  <w:style w:type="paragraph" w:styleId="62">
    <w:name w:val="toc 6"/>
    <w:basedOn w:val="afff5"/>
    <w:next w:val="afff5"/>
    <w:autoRedefine/>
    <w:uiPriority w:val="39"/>
    <w:unhideWhenUsed/>
    <w:rsid w:val="00EB1E69"/>
    <w:pPr>
      <w:spacing w:line="300" w:lineRule="exact"/>
      <w:ind w:left="1049"/>
    </w:pPr>
    <w:rPr>
      <w:rFonts w:ascii="宋体"/>
    </w:rPr>
  </w:style>
  <w:style w:type="paragraph" w:styleId="72">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customStyle="1" w:styleId="src">
    <w:name w:val="src"/>
    <w:basedOn w:val="afff6"/>
    <w:rsid w:val="002147C1"/>
  </w:style>
  <w:style w:type="character" w:customStyle="1" w:styleId="Char0">
    <w:name w:val="段 Char"/>
    <w:link w:val="afffffffffffb"/>
    <w:rsid w:val="00EF0F1C"/>
    <w:rPr>
      <w:rFonts w:ascii="宋体"/>
      <w:sz w:val="21"/>
    </w:rPr>
  </w:style>
  <w:style w:type="paragraph" w:customStyle="1" w:styleId="afffffffffffb">
    <w:name w:val="段"/>
    <w:link w:val="Char0"/>
    <w:rsid w:val="00EF0F1C"/>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98724396">
      <w:bodyDiv w:val="1"/>
      <w:marLeft w:val="0"/>
      <w:marRight w:val="0"/>
      <w:marTop w:val="0"/>
      <w:marBottom w:val="0"/>
      <w:divBdr>
        <w:top w:val="none" w:sz="0" w:space="0" w:color="auto"/>
        <w:left w:val="none" w:sz="0" w:space="0" w:color="auto"/>
        <w:bottom w:val="none" w:sz="0" w:space="0" w:color="auto"/>
        <w:right w:val="none" w:sz="0" w:space="0" w:color="auto"/>
      </w:divBdr>
    </w:div>
    <w:div w:id="469401072">
      <w:bodyDiv w:val="1"/>
      <w:marLeft w:val="0"/>
      <w:marRight w:val="0"/>
      <w:marTop w:val="0"/>
      <w:marBottom w:val="0"/>
      <w:divBdr>
        <w:top w:val="none" w:sz="0" w:space="0" w:color="auto"/>
        <w:left w:val="none" w:sz="0" w:space="0" w:color="auto"/>
        <w:bottom w:val="none" w:sz="0" w:space="0" w:color="auto"/>
        <w:right w:val="none" w:sz="0" w:space="0" w:color="auto"/>
      </w:divBdr>
    </w:div>
    <w:div w:id="531960897">
      <w:bodyDiv w:val="1"/>
      <w:marLeft w:val="0"/>
      <w:marRight w:val="0"/>
      <w:marTop w:val="0"/>
      <w:marBottom w:val="0"/>
      <w:divBdr>
        <w:top w:val="none" w:sz="0" w:space="0" w:color="auto"/>
        <w:left w:val="none" w:sz="0" w:space="0" w:color="auto"/>
        <w:bottom w:val="none" w:sz="0" w:space="0" w:color="auto"/>
        <w:right w:val="none" w:sz="0" w:space="0" w:color="auto"/>
      </w:divBdr>
    </w:div>
    <w:div w:id="608927368">
      <w:bodyDiv w:val="1"/>
      <w:marLeft w:val="0"/>
      <w:marRight w:val="0"/>
      <w:marTop w:val="0"/>
      <w:marBottom w:val="0"/>
      <w:divBdr>
        <w:top w:val="none" w:sz="0" w:space="0" w:color="auto"/>
        <w:left w:val="none" w:sz="0" w:space="0" w:color="auto"/>
        <w:bottom w:val="none" w:sz="0" w:space="0" w:color="auto"/>
        <w:right w:val="none" w:sz="0" w:space="0" w:color="auto"/>
      </w:divBdr>
    </w:div>
    <w:div w:id="688027381">
      <w:bodyDiv w:val="1"/>
      <w:marLeft w:val="0"/>
      <w:marRight w:val="0"/>
      <w:marTop w:val="0"/>
      <w:marBottom w:val="0"/>
      <w:divBdr>
        <w:top w:val="none" w:sz="0" w:space="0" w:color="auto"/>
        <w:left w:val="none" w:sz="0" w:space="0" w:color="auto"/>
        <w:bottom w:val="none" w:sz="0" w:space="0" w:color="auto"/>
        <w:right w:val="none" w:sz="0" w:space="0" w:color="auto"/>
      </w:divBdr>
    </w:div>
    <w:div w:id="729890188">
      <w:bodyDiv w:val="1"/>
      <w:marLeft w:val="0"/>
      <w:marRight w:val="0"/>
      <w:marTop w:val="0"/>
      <w:marBottom w:val="0"/>
      <w:divBdr>
        <w:top w:val="none" w:sz="0" w:space="0" w:color="auto"/>
        <w:left w:val="none" w:sz="0" w:space="0" w:color="auto"/>
        <w:bottom w:val="none" w:sz="0" w:space="0" w:color="auto"/>
        <w:right w:val="none" w:sz="0" w:space="0" w:color="auto"/>
      </w:divBdr>
    </w:div>
    <w:div w:id="812065950">
      <w:bodyDiv w:val="1"/>
      <w:marLeft w:val="0"/>
      <w:marRight w:val="0"/>
      <w:marTop w:val="0"/>
      <w:marBottom w:val="0"/>
      <w:divBdr>
        <w:top w:val="none" w:sz="0" w:space="0" w:color="auto"/>
        <w:left w:val="none" w:sz="0" w:space="0" w:color="auto"/>
        <w:bottom w:val="none" w:sz="0" w:space="0" w:color="auto"/>
        <w:right w:val="none" w:sz="0" w:space="0" w:color="auto"/>
      </w:divBdr>
    </w:div>
    <w:div w:id="831145060">
      <w:bodyDiv w:val="1"/>
      <w:marLeft w:val="0"/>
      <w:marRight w:val="0"/>
      <w:marTop w:val="0"/>
      <w:marBottom w:val="0"/>
      <w:divBdr>
        <w:top w:val="none" w:sz="0" w:space="0" w:color="auto"/>
        <w:left w:val="none" w:sz="0" w:space="0" w:color="auto"/>
        <w:bottom w:val="none" w:sz="0" w:space="0" w:color="auto"/>
        <w:right w:val="none" w:sz="0" w:space="0" w:color="auto"/>
      </w:divBdr>
    </w:div>
    <w:div w:id="988707467">
      <w:bodyDiv w:val="1"/>
      <w:marLeft w:val="0"/>
      <w:marRight w:val="0"/>
      <w:marTop w:val="0"/>
      <w:marBottom w:val="0"/>
      <w:divBdr>
        <w:top w:val="none" w:sz="0" w:space="0" w:color="auto"/>
        <w:left w:val="none" w:sz="0" w:space="0" w:color="auto"/>
        <w:bottom w:val="none" w:sz="0" w:space="0" w:color="auto"/>
        <w:right w:val="none" w:sz="0" w:space="0" w:color="auto"/>
      </w:divBdr>
    </w:div>
    <w:div w:id="1353190719">
      <w:bodyDiv w:val="1"/>
      <w:marLeft w:val="0"/>
      <w:marRight w:val="0"/>
      <w:marTop w:val="0"/>
      <w:marBottom w:val="0"/>
      <w:divBdr>
        <w:top w:val="none" w:sz="0" w:space="0" w:color="auto"/>
        <w:left w:val="none" w:sz="0" w:space="0" w:color="auto"/>
        <w:bottom w:val="none" w:sz="0" w:space="0" w:color="auto"/>
        <w:right w:val="none" w:sz="0" w:space="0" w:color="auto"/>
      </w:divBdr>
    </w:div>
    <w:div w:id="1502768837">
      <w:bodyDiv w:val="1"/>
      <w:marLeft w:val="0"/>
      <w:marRight w:val="0"/>
      <w:marTop w:val="0"/>
      <w:marBottom w:val="0"/>
      <w:divBdr>
        <w:top w:val="none" w:sz="0" w:space="0" w:color="auto"/>
        <w:left w:val="none" w:sz="0" w:space="0" w:color="auto"/>
        <w:bottom w:val="none" w:sz="0" w:space="0" w:color="auto"/>
        <w:right w:val="none" w:sz="0" w:space="0" w:color="auto"/>
      </w:divBdr>
    </w:div>
    <w:div w:id="1631470488">
      <w:bodyDiv w:val="1"/>
      <w:marLeft w:val="0"/>
      <w:marRight w:val="0"/>
      <w:marTop w:val="0"/>
      <w:marBottom w:val="0"/>
      <w:divBdr>
        <w:top w:val="none" w:sz="0" w:space="0" w:color="auto"/>
        <w:left w:val="none" w:sz="0" w:space="0" w:color="auto"/>
        <w:bottom w:val="none" w:sz="0" w:space="0" w:color="auto"/>
        <w:right w:val="none" w:sz="0" w:space="0" w:color="auto"/>
      </w:divBdr>
    </w:div>
    <w:div w:id="1841239916">
      <w:bodyDiv w:val="1"/>
      <w:marLeft w:val="0"/>
      <w:marRight w:val="0"/>
      <w:marTop w:val="0"/>
      <w:marBottom w:val="0"/>
      <w:divBdr>
        <w:top w:val="none" w:sz="0" w:space="0" w:color="auto"/>
        <w:left w:val="none" w:sz="0" w:space="0" w:color="auto"/>
        <w:bottom w:val="none" w:sz="0" w:space="0" w:color="auto"/>
        <w:right w:val="none" w:sz="0" w:space="0" w:color="auto"/>
      </w:divBdr>
    </w:div>
    <w:div w:id="1888644819">
      <w:bodyDiv w:val="1"/>
      <w:marLeft w:val="0"/>
      <w:marRight w:val="0"/>
      <w:marTop w:val="0"/>
      <w:marBottom w:val="0"/>
      <w:divBdr>
        <w:top w:val="none" w:sz="0" w:space="0" w:color="auto"/>
        <w:left w:val="none" w:sz="0" w:space="0" w:color="auto"/>
        <w:bottom w:val="none" w:sz="0" w:space="0" w:color="auto"/>
        <w:right w:val="none" w:sz="0" w:space="0" w:color="auto"/>
      </w:divBdr>
    </w:div>
    <w:div w:id="1890649552">
      <w:bodyDiv w:val="1"/>
      <w:marLeft w:val="0"/>
      <w:marRight w:val="0"/>
      <w:marTop w:val="0"/>
      <w:marBottom w:val="0"/>
      <w:divBdr>
        <w:top w:val="none" w:sz="0" w:space="0" w:color="auto"/>
        <w:left w:val="none" w:sz="0" w:space="0" w:color="auto"/>
        <w:bottom w:val="none" w:sz="0" w:space="0" w:color="auto"/>
        <w:right w:val="none" w:sz="0" w:space="0" w:color="auto"/>
      </w:divBdr>
    </w:div>
    <w:div w:id="2009283511">
      <w:bodyDiv w:val="1"/>
      <w:marLeft w:val="0"/>
      <w:marRight w:val="0"/>
      <w:marTop w:val="0"/>
      <w:marBottom w:val="0"/>
      <w:divBdr>
        <w:top w:val="none" w:sz="0" w:space="0" w:color="auto"/>
        <w:left w:val="none" w:sz="0" w:space="0" w:color="auto"/>
        <w:bottom w:val="none" w:sz="0" w:space="0" w:color="auto"/>
        <w:right w:val="none" w:sz="0" w:space="0" w:color="auto"/>
      </w:divBdr>
    </w:div>
    <w:div w:id="209396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6481C974B04AB8AF72A3B3AB9B3A46"/>
        <w:category>
          <w:name w:val="常规"/>
          <w:gallery w:val="placeholder"/>
        </w:category>
        <w:types>
          <w:type w:val="bbPlcHdr"/>
        </w:types>
        <w:behaviors>
          <w:behavior w:val="content"/>
        </w:behaviors>
        <w:guid w:val="{B44078A9-0C14-4908-B555-1C29E3E6B111}"/>
      </w:docPartPr>
      <w:docPartBody>
        <w:p w:rsidR="0052282D" w:rsidRDefault="0052282D">
          <w:pPr>
            <w:pStyle w:val="FF6481C974B04AB8AF72A3B3AB9B3A46"/>
          </w:pPr>
          <w:r w:rsidRPr="00751A05">
            <w:rPr>
              <w:rStyle w:val="a3"/>
              <w:rFonts w:hint="eastAsia"/>
            </w:rPr>
            <w:t>单击或点击此处输入文字。</w:t>
          </w:r>
        </w:p>
      </w:docPartBody>
    </w:docPart>
    <w:docPart>
      <w:docPartPr>
        <w:name w:val="6C902FD32FDE4060A165A7F8A33F1050"/>
        <w:category>
          <w:name w:val="常规"/>
          <w:gallery w:val="placeholder"/>
        </w:category>
        <w:types>
          <w:type w:val="bbPlcHdr"/>
        </w:types>
        <w:behaviors>
          <w:behavior w:val="content"/>
        </w:behaviors>
        <w:guid w:val="{1AB0BAEB-C5AE-4F6D-89A0-5B6DD6E9449B}"/>
      </w:docPartPr>
      <w:docPartBody>
        <w:p w:rsidR="0052282D" w:rsidRDefault="0052282D">
          <w:pPr>
            <w:pStyle w:val="6C902FD32FDE4060A165A7F8A33F1050"/>
          </w:pPr>
          <w:r w:rsidRPr="00FB6243">
            <w:rPr>
              <w:rStyle w:val="a3"/>
              <w:rFonts w:hint="eastAsia"/>
            </w:rPr>
            <w:t>选择一项。</w:t>
          </w:r>
        </w:p>
      </w:docPartBody>
    </w:docPart>
    <w:docPart>
      <w:docPartPr>
        <w:name w:val="9CB45118E03346AA9A6E64DF0E93A9A8"/>
        <w:category>
          <w:name w:val="常规"/>
          <w:gallery w:val="placeholder"/>
        </w:category>
        <w:types>
          <w:type w:val="bbPlcHdr"/>
        </w:types>
        <w:behaviors>
          <w:behavior w:val="content"/>
        </w:behaviors>
        <w:guid w:val="{A32E7F31-5B4B-4435-B5D8-436072408963}"/>
      </w:docPartPr>
      <w:docPartBody>
        <w:p w:rsidR="0052282D" w:rsidRDefault="0052282D">
          <w:pPr>
            <w:pStyle w:val="9CB45118E03346AA9A6E64DF0E93A9A8"/>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Microsoft YaHei UI"/>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82D"/>
    <w:rsid w:val="00522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F6481C974B04AB8AF72A3B3AB9B3A46">
    <w:name w:val="FF6481C974B04AB8AF72A3B3AB9B3A46"/>
    <w:pPr>
      <w:widowControl w:val="0"/>
      <w:jc w:val="both"/>
    </w:pPr>
  </w:style>
  <w:style w:type="paragraph" w:customStyle="1" w:styleId="6C902FD32FDE4060A165A7F8A33F1050">
    <w:name w:val="6C902FD32FDE4060A165A7F8A33F1050"/>
    <w:pPr>
      <w:widowControl w:val="0"/>
      <w:jc w:val="both"/>
    </w:pPr>
  </w:style>
  <w:style w:type="paragraph" w:customStyle="1" w:styleId="9CB45118E03346AA9A6E64DF0E93A9A8">
    <w:name w:val="9CB45118E03346AA9A6E64DF0E93A9A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49237-41A8-4104-B537-5D54A293E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48</TotalTime>
  <Pages>8</Pages>
  <Words>551</Words>
  <Characters>3142</Characters>
  <Application>Microsoft Office Word</Application>
  <DocSecurity>0</DocSecurity>
  <Lines>26</Lines>
  <Paragraphs>7</Paragraphs>
  <ScaleCrop>false</ScaleCrop>
  <Company>PCMI</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Administrator</dc:creator>
  <cp:keywords/>
  <dc:description>&lt;config cover="true" show_menu="true" version="1.0.0" doctype="SDKXY"&gt;_x000d_
&lt;/config&gt;</dc:description>
  <cp:lastModifiedBy>Administrator</cp:lastModifiedBy>
  <cp:revision>19</cp:revision>
  <cp:lastPrinted>2020-08-30T10:00:00Z</cp:lastPrinted>
  <dcterms:created xsi:type="dcterms:W3CDTF">2023-03-28T01:58:00Z</dcterms:created>
  <dcterms:modified xsi:type="dcterms:W3CDTF">2023-04-06T02:32:00Z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